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8F" w:rsidRDefault="004B07D2" w:rsidP="007D5D8F">
      <w:pPr>
        <w:spacing w:after="0" w:line="240" w:lineRule="auto"/>
        <w:contextualSpacing/>
        <w:rPr>
          <w:rFonts w:ascii="Times New Roman" w:hAnsi="Times New Roman"/>
          <w:bCs/>
          <w:sz w:val="28"/>
          <w:szCs w:val="28"/>
        </w:rPr>
      </w:pPr>
      <w:r>
        <w:rPr>
          <w:rFonts w:ascii="Times New Roman" w:hAnsi="Times New Roman" w:cs="Times New Roman"/>
          <w:sz w:val="24"/>
          <w:szCs w:val="24"/>
        </w:rPr>
        <w:t xml:space="preserve"> </w:t>
      </w:r>
      <w:r w:rsidR="007D5D8F" w:rsidRPr="008A06EA">
        <w:rPr>
          <w:rFonts w:ascii="Times New Roman" w:hAnsi="Times New Roman"/>
          <w:bCs/>
          <w:sz w:val="28"/>
          <w:szCs w:val="28"/>
        </w:rPr>
        <w:t>Принят на педагогическом совете</w:t>
      </w:r>
      <w:r w:rsidR="007D5D8F">
        <w:rPr>
          <w:rFonts w:ascii="Times New Roman" w:hAnsi="Times New Roman"/>
          <w:bCs/>
          <w:sz w:val="28"/>
          <w:szCs w:val="28"/>
        </w:rPr>
        <w:t xml:space="preserve">            Утвержден</w:t>
      </w:r>
    </w:p>
    <w:p w:rsidR="007D5D8F" w:rsidRPr="008A06EA" w:rsidRDefault="001B0E0D" w:rsidP="007D5D8F">
      <w:pPr>
        <w:spacing w:after="0" w:line="240" w:lineRule="auto"/>
        <w:contextualSpacing/>
        <w:rPr>
          <w:rFonts w:ascii="Times New Roman" w:hAnsi="Times New Roman"/>
          <w:bCs/>
          <w:sz w:val="28"/>
          <w:szCs w:val="28"/>
        </w:rPr>
      </w:pPr>
      <w:r>
        <w:rPr>
          <w:rFonts w:ascii="Times New Roman" w:hAnsi="Times New Roman"/>
          <w:bCs/>
          <w:sz w:val="28"/>
          <w:szCs w:val="28"/>
        </w:rPr>
        <w:t>Протокол №8 от 30.05</w:t>
      </w:r>
      <w:r w:rsidR="00D8089A">
        <w:rPr>
          <w:rFonts w:ascii="Times New Roman" w:hAnsi="Times New Roman"/>
          <w:bCs/>
          <w:sz w:val="28"/>
          <w:szCs w:val="28"/>
        </w:rPr>
        <w:t>.2024</w:t>
      </w:r>
      <w:r w:rsidR="007D5D8F">
        <w:rPr>
          <w:rFonts w:ascii="Times New Roman" w:hAnsi="Times New Roman"/>
          <w:bCs/>
          <w:sz w:val="28"/>
          <w:szCs w:val="28"/>
        </w:rPr>
        <w:t xml:space="preserve">г.                    </w:t>
      </w:r>
      <w:r w:rsidR="00D8089A">
        <w:rPr>
          <w:rFonts w:ascii="Times New Roman" w:hAnsi="Times New Roman"/>
          <w:bCs/>
          <w:sz w:val="28"/>
          <w:szCs w:val="28"/>
        </w:rPr>
        <w:t>Приказом №</w:t>
      </w:r>
      <w:r>
        <w:rPr>
          <w:rFonts w:ascii="Times New Roman" w:hAnsi="Times New Roman"/>
          <w:bCs/>
          <w:sz w:val="28"/>
          <w:szCs w:val="28"/>
        </w:rPr>
        <w:t>55-ОД от 07.06.2024г.</w:t>
      </w:r>
      <w:r w:rsidR="00D8089A">
        <w:rPr>
          <w:rFonts w:ascii="Times New Roman" w:hAnsi="Times New Roman"/>
          <w:bCs/>
          <w:sz w:val="28"/>
          <w:szCs w:val="28"/>
        </w:rPr>
        <w:t xml:space="preserve"> </w:t>
      </w:r>
    </w:p>
    <w:p w:rsidR="003B0230" w:rsidRPr="00D74B67" w:rsidRDefault="003B0230" w:rsidP="007D5D8F">
      <w:pPr>
        <w:spacing w:after="0"/>
        <w:rPr>
          <w:rFonts w:ascii="Times New Roman" w:hAnsi="Times New Roman" w:cs="Times New Roman"/>
          <w:sz w:val="16"/>
          <w:szCs w:val="16"/>
        </w:rPr>
      </w:pPr>
    </w:p>
    <w:p w:rsidR="003B0230" w:rsidRDefault="003B0230" w:rsidP="003B02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B0230" w:rsidRPr="008544F8" w:rsidRDefault="003B0230" w:rsidP="003B0230">
      <w:pPr>
        <w:spacing w:after="0"/>
        <w:jc w:val="center"/>
        <w:rPr>
          <w:rFonts w:ascii="Times New Roman" w:hAnsi="Times New Roman" w:cs="Times New Roman"/>
          <w:b/>
          <w:sz w:val="24"/>
          <w:szCs w:val="24"/>
        </w:rPr>
      </w:pPr>
      <w:r w:rsidRPr="008544F8">
        <w:rPr>
          <w:rFonts w:ascii="Times New Roman" w:hAnsi="Times New Roman" w:cs="Times New Roman"/>
          <w:b/>
          <w:sz w:val="24"/>
          <w:szCs w:val="24"/>
        </w:rPr>
        <w:t>УЧЕБНЫЙ  ПЛАН</w:t>
      </w:r>
    </w:p>
    <w:p w:rsidR="003B0230" w:rsidRPr="008544F8" w:rsidRDefault="003B0230" w:rsidP="003B0230">
      <w:pPr>
        <w:spacing w:after="0"/>
        <w:jc w:val="center"/>
        <w:rPr>
          <w:rFonts w:ascii="Times New Roman" w:hAnsi="Times New Roman" w:cs="Times New Roman"/>
          <w:b/>
          <w:sz w:val="24"/>
          <w:szCs w:val="24"/>
        </w:rPr>
      </w:pPr>
      <w:r w:rsidRPr="008544F8">
        <w:rPr>
          <w:rFonts w:ascii="Times New Roman" w:hAnsi="Times New Roman" w:cs="Times New Roman"/>
          <w:b/>
          <w:sz w:val="24"/>
          <w:szCs w:val="24"/>
        </w:rPr>
        <w:t xml:space="preserve">ГОУ </w:t>
      </w:r>
      <w:r w:rsidR="00D8089A">
        <w:rPr>
          <w:rFonts w:ascii="Times New Roman" w:hAnsi="Times New Roman" w:cs="Times New Roman"/>
          <w:b/>
          <w:sz w:val="24"/>
          <w:szCs w:val="24"/>
        </w:rPr>
        <w:t xml:space="preserve">РК </w:t>
      </w:r>
      <w:r w:rsidR="008B21F0">
        <w:rPr>
          <w:rFonts w:ascii="Times New Roman" w:hAnsi="Times New Roman" w:cs="Times New Roman"/>
          <w:b/>
          <w:sz w:val="24"/>
          <w:szCs w:val="24"/>
        </w:rPr>
        <w:t>«</w:t>
      </w:r>
      <w:r w:rsidR="00D8089A">
        <w:rPr>
          <w:rFonts w:ascii="Times New Roman" w:hAnsi="Times New Roman" w:cs="Times New Roman"/>
          <w:b/>
          <w:sz w:val="24"/>
          <w:szCs w:val="24"/>
        </w:rPr>
        <w:t>С</w:t>
      </w:r>
      <w:r w:rsidR="008B21F0">
        <w:rPr>
          <w:rFonts w:ascii="Times New Roman" w:hAnsi="Times New Roman" w:cs="Times New Roman"/>
          <w:b/>
          <w:sz w:val="24"/>
          <w:szCs w:val="24"/>
        </w:rPr>
        <w:t>(</w:t>
      </w:r>
      <w:r w:rsidR="00D8089A">
        <w:rPr>
          <w:rFonts w:ascii="Times New Roman" w:hAnsi="Times New Roman" w:cs="Times New Roman"/>
          <w:b/>
          <w:sz w:val="24"/>
          <w:szCs w:val="24"/>
        </w:rPr>
        <w:t>К</w:t>
      </w:r>
      <w:r w:rsidR="008B21F0">
        <w:rPr>
          <w:rFonts w:ascii="Times New Roman" w:hAnsi="Times New Roman" w:cs="Times New Roman"/>
          <w:b/>
          <w:sz w:val="24"/>
          <w:szCs w:val="24"/>
        </w:rPr>
        <w:t>)</w:t>
      </w:r>
      <w:r w:rsidR="00D8089A">
        <w:rPr>
          <w:rFonts w:ascii="Times New Roman" w:hAnsi="Times New Roman" w:cs="Times New Roman"/>
          <w:b/>
          <w:sz w:val="24"/>
          <w:szCs w:val="24"/>
        </w:rPr>
        <w:t>ШИ №4</w:t>
      </w:r>
      <w:r w:rsidR="008B21F0">
        <w:rPr>
          <w:rFonts w:ascii="Times New Roman" w:hAnsi="Times New Roman" w:cs="Times New Roman"/>
          <w:b/>
          <w:sz w:val="24"/>
          <w:szCs w:val="24"/>
        </w:rPr>
        <w:t>»</w:t>
      </w:r>
      <w:r w:rsidR="00D8089A">
        <w:rPr>
          <w:rFonts w:ascii="Times New Roman" w:hAnsi="Times New Roman" w:cs="Times New Roman"/>
          <w:b/>
          <w:sz w:val="24"/>
          <w:szCs w:val="24"/>
        </w:rPr>
        <w:t xml:space="preserve"> г. Сыктывкара на 2024-2025</w:t>
      </w:r>
      <w:r w:rsidRPr="008544F8">
        <w:rPr>
          <w:rFonts w:ascii="Times New Roman" w:hAnsi="Times New Roman" w:cs="Times New Roman"/>
          <w:b/>
          <w:sz w:val="24"/>
          <w:szCs w:val="24"/>
        </w:rPr>
        <w:t xml:space="preserve"> учебный год.</w:t>
      </w:r>
    </w:p>
    <w:p w:rsidR="003B0230" w:rsidRPr="008544F8" w:rsidRDefault="003B0230" w:rsidP="003B0230">
      <w:pPr>
        <w:spacing w:after="0"/>
        <w:jc w:val="center"/>
        <w:rPr>
          <w:rFonts w:ascii="Times New Roman" w:hAnsi="Times New Roman" w:cs="Times New Roman"/>
          <w:b/>
          <w:sz w:val="24"/>
          <w:szCs w:val="24"/>
        </w:rPr>
      </w:pPr>
      <w:r w:rsidRPr="008544F8">
        <w:rPr>
          <w:rFonts w:ascii="Times New Roman" w:hAnsi="Times New Roman" w:cs="Times New Roman"/>
          <w:b/>
          <w:sz w:val="24"/>
          <w:szCs w:val="24"/>
        </w:rPr>
        <w:t>Начальное общее образование</w:t>
      </w:r>
      <w:r>
        <w:rPr>
          <w:rFonts w:ascii="Times New Roman" w:hAnsi="Times New Roman" w:cs="Times New Roman"/>
          <w:b/>
          <w:sz w:val="24"/>
          <w:szCs w:val="24"/>
        </w:rPr>
        <w:t xml:space="preserve"> (ФГОС НОО для детей с ОВЗ</w:t>
      </w:r>
      <w:r w:rsidRPr="008544F8">
        <w:rPr>
          <w:rFonts w:ascii="Times New Roman" w:hAnsi="Times New Roman" w:cs="Times New Roman"/>
          <w:b/>
          <w:sz w:val="24"/>
          <w:szCs w:val="24"/>
        </w:rPr>
        <w:t>)</w:t>
      </w:r>
    </w:p>
    <w:p w:rsidR="003B0230" w:rsidRDefault="00642396" w:rsidP="001865C4">
      <w:pPr>
        <w:tabs>
          <w:tab w:val="left" w:pos="3210"/>
          <w:tab w:val="center" w:pos="4960"/>
        </w:tabs>
        <w:spacing w:after="0"/>
        <w:rPr>
          <w:rFonts w:ascii="Times New Roman" w:hAnsi="Times New Roman" w:cs="Times New Roman"/>
          <w:b/>
          <w:sz w:val="24"/>
          <w:szCs w:val="24"/>
        </w:rPr>
      </w:pPr>
      <w:r>
        <w:rPr>
          <w:rFonts w:ascii="Times New Roman" w:hAnsi="Times New Roman" w:cs="Times New Roman"/>
          <w:b/>
          <w:sz w:val="24"/>
          <w:szCs w:val="24"/>
        </w:rPr>
        <w:tab/>
        <w:t>1-а</w:t>
      </w:r>
      <w:r w:rsidR="001B0E0D">
        <w:rPr>
          <w:rFonts w:ascii="Times New Roman" w:hAnsi="Times New Roman" w:cs="Times New Roman"/>
          <w:b/>
          <w:sz w:val="24"/>
          <w:szCs w:val="24"/>
        </w:rPr>
        <w:t xml:space="preserve"> доп.</w:t>
      </w:r>
      <w:r>
        <w:rPr>
          <w:rFonts w:ascii="Times New Roman" w:hAnsi="Times New Roman" w:cs="Times New Roman"/>
          <w:b/>
          <w:sz w:val="24"/>
          <w:szCs w:val="24"/>
        </w:rPr>
        <w:t>, 2-а</w:t>
      </w:r>
      <w:r w:rsidR="00A81CCC">
        <w:rPr>
          <w:rFonts w:ascii="Times New Roman" w:hAnsi="Times New Roman" w:cs="Times New Roman"/>
          <w:b/>
          <w:sz w:val="24"/>
          <w:szCs w:val="24"/>
        </w:rPr>
        <w:t xml:space="preserve"> классы</w:t>
      </w:r>
      <w:r w:rsidR="003B0230">
        <w:rPr>
          <w:rFonts w:ascii="Times New Roman" w:hAnsi="Times New Roman" w:cs="Times New Roman"/>
          <w:b/>
          <w:sz w:val="24"/>
          <w:szCs w:val="24"/>
        </w:rPr>
        <w:t xml:space="preserve"> (вариант 2.2) </w:t>
      </w:r>
    </w:p>
    <w:tbl>
      <w:tblPr>
        <w:tblStyle w:val="a3"/>
        <w:tblpPr w:leftFromText="180" w:rightFromText="180" w:vertAnchor="text" w:horzAnchor="page" w:tblpX="2473" w:tblpY="214"/>
        <w:tblW w:w="7905" w:type="dxa"/>
        <w:tblLayout w:type="fixed"/>
        <w:tblLook w:val="04A0" w:firstRow="1" w:lastRow="0" w:firstColumn="1" w:lastColumn="0" w:noHBand="0" w:noVBand="1"/>
      </w:tblPr>
      <w:tblGrid>
        <w:gridCol w:w="1710"/>
        <w:gridCol w:w="1517"/>
        <w:gridCol w:w="2720"/>
        <w:gridCol w:w="948"/>
        <w:gridCol w:w="1010"/>
      </w:tblGrid>
      <w:tr w:rsidR="007D5D8F" w:rsidTr="00D8089A">
        <w:tc>
          <w:tcPr>
            <w:tcW w:w="3227" w:type="dxa"/>
            <w:gridSpan w:val="2"/>
            <w:vMerge w:val="restart"/>
          </w:tcPr>
          <w:p w:rsidR="007D5D8F" w:rsidRPr="00EA39C5" w:rsidRDefault="007D5D8F" w:rsidP="007D5D8F">
            <w:pPr>
              <w:jc w:val="center"/>
              <w:rPr>
                <w:rFonts w:ascii="Times New Roman" w:hAnsi="Times New Roman" w:cs="Times New Roman"/>
                <w:sz w:val="24"/>
                <w:szCs w:val="24"/>
              </w:rPr>
            </w:pPr>
            <w:r>
              <w:rPr>
                <w:rFonts w:ascii="Times New Roman" w:hAnsi="Times New Roman" w:cs="Times New Roman"/>
                <w:sz w:val="24"/>
                <w:szCs w:val="24"/>
              </w:rPr>
              <w:t xml:space="preserve">             </w:t>
            </w:r>
            <w:r w:rsidRPr="00EA39C5">
              <w:rPr>
                <w:rFonts w:ascii="Times New Roman" w:hAnsi="Times New Roman" w:cs="Times New Roman"/>
                <w:sz w:val="24"/>
                <w:szCs w:val="24"/>
              </w:rPr>
              <w:t>Предметные области</w:t>
            </w:r>
          </w:p>
        </w:tc>
        <w:tc>
          <w:tcPr>
            <w:tcW w:w="2720" w:type="dxa"/>
            <w:vMerge w:val="restart"/>
            <w:tcBorders>
              <w:tl2br w:val="single" w:sz="4" w:space="0" w:color="auto"/>
            </w:tcBorders>
          </w:tcPr>
          <w:p w:rsidR="007D5D8F" w:rsidRPr="00EA39C5" w:rsidRDefault="007D5D8F" w:rsidP="007D5D8F">
            <w:pPr>
              <w:jc w:val="center"/>
              <w:rPr>
                <w:rFonts w:ascii="Times New Roman" w:hAnsi="Times New Roman" w:cs="Times New Roman"/>
                <w:sz w:val="24"/>
                <w:szCs w:val="24"/>
              </w:rPr>
            </w:pPr>
            <w:r>
              <w:rPr>
                <w:rFonts w:ascii="Times New Roman" w:hAnsi="Times New Roman" w:cs="Times New Roman"/>
                <w:sz w:val="24"/>
                <w:szCs w:val="24"/>
              </w:rPr>
              <w:t xml:space="preserve">            Классы</w:t>
            </w:r>
          </w:p>
        </w:tc>
        <w:tc>
          <w:tcPr>
            <w:tcW w:w="1958" w:type="dxa"/>
            <w:gridSpan w:val="2"/>
            <w:tcBorders>
              <w:right w:val="single" w:sz="4" w:space="0" w:color="auto"/>
            </w:tcBorders>
          </w:tcPr>
          <w:p w:rsidR="007D5D8F" w:rsidRPr="000661D7" w:rsidRDefault="007D5D8F" w:rsidP="007D5D8F">
            <w:pPr>
              <w:jc w:val="center"/>
              <w:rPr>
                <w:rFonts w:ascii="Times New Roman" w:hAnsi="Times New Roman" w:cs="Times New Roman"/>
                <w:sz w:val="20"/>
                <w:szCs w:val="20"/>
              </w:rPr>
            </w:pPr>
            <w:r>
              <w:rPr>
                <w:rFonts w:ascii="Times New Roman" w:hAnsi="Times New Roman" w:cs="Times New Roman"/>
                <w:sz w:val="20"/>
                <w:szCs w:val="20"/>
              </w:rPr>
              <w:t>Количест</w:t>
            </w:r>
            <w:r w:rsidRPr="000661D7">
              <w:rPr>
                <w:rFonts w:ascii="Times New Roman" w:hAnsi="Times New Roman" w:cs="Times New Roman"/>
                <w:sz w:val="20"/>
                <w:szCs w:val="20"/>
              </w:rPr>
              <w:t>во часов в неделю</w:t>
            </w:r>
          </w:p>
        </w:tc>
      </w:tr>
      <w:tr w:rsidR="007D5D8F" w:rsidTr="00D8089A">
        <w:tc>
          <w:tcPr>
            <w:tcW w:w="3227" w:type="dxa"/>
            <w:gridSpan w:val="2"/>
            <w:vMerge/>
          </w:tcPr>
          <w:p w:rsidR="007D5D8F" w:rsidRDefault="007D5D8F" w:rsidP="007D5D8F">
            <w:pPr>
              <w:jc w:val="center"/>
              <w:rPr>
                <w:rFonts w:ascii="Times New Roman" w:hAnsi="Times New Roman" w:cs="Times New Roman"/>
                <w:b/>
                <w:sz w:val="24"/>
                <w:szCs w:val="24"/>
              </w:rPr>
            </w:pPr>
          </w:p>
        </w:tc>
        <w:tc>
          <w:tcPr>
            <w:tcW w:w="2720" w:type="dxa"/>
            <w:vMerge/>
            <w:tcBorders>
              <w:tl2br w:val="single" w:sz="4" w:space="0" w:color="auto"/>
            </w:tcBorders>
          </w:tcPr>
          <w:p w:rsidR="007D5D8F" w:rsidRDefault="007D5D8F" w:rsidP="007D5D8F">
            <w:pPr>
              <w:jc w:val="center"/>
              <w:rPr>
                <w:rFonts w:ascii="Times New Roman" w:hAnsi="Times New Roman" w:cs="Times New Roman"/>
                <w:b/>
                <w:sz w:val="24"/>
                <w:szCs w:val="24"/>
              </w:rPr>
            </w:pPr>
          </w:p>
        </w:tc>
        <w:tc>
          <w:tcPr>
            <w:tcW w:w="948" w:type="dxa"/>
          </w:tcPr>
          <w:p w:rsidR="007D5D8F" w:rsidRPr="001B0E0D" w:rsidRDefault="007D5D8F" w:rsidP="007D5D8F">
            <w:pPr>
              <w:tabs>
                <w:tab w:val="center" w:pos="518"/>
              </w:tabs>
              <w:rPr>
                <w:rFonts w:ascii="Times New Roman" w:hAnsi="Times New Roman" w:cs="Times New Roman"/>
                <w:sz w:val="24"/>
                <w:szCs w:val="24"/>
              </w:rPr>
            </w:pPr>
            <w:r w:rsidRPr="001B0E0D">
              <w:rPr>
                <w:rFonts w:ascii="Times New Roman" w:hAnsi="Times New Roman" w:cs="Times New Roman"/>
                <w:sz w:val="24"/>
                <w:szCs w:val="24"/>
              </w:rPr>
              <w:t>1-а</w:t>
            </w:r>
            <w:r w:rsidR="001B0E0D">
              <w:rPr>
                <w:rFonts w:ascii="Times New Roman" w:hAnsi="Times New Roman" w:cs="Times New Roman"/>
                <w:sz w:val="24"/>
                <w:szCs w:val="24"/>
              </w:rPr>
              <w:t xml:space="preserve"> доп.</w:t>
            </w:r>
          </w:p>
          <w:p w:rsidR="007D5D8F" w:rsidRDefault="007D5D8F" w:rsidP="007D5D8F">
            <w:pPr>
              <w:tabs>
                <w:tab w:val="center" w:pos="518"/>
              </w:tabs>
              <w:rPr>
                <w:rFonts w:ascii="Times New Roman" w:hAnsi="Times New Roman" w:cs="Times New Roman"/>
                <w:sz w:val="24"/>
                <w:szCs w:val="24"/>
              </w:rPr>
            </w:pPr>
            <w:r w:rsidRPr="001B0E0D">
              <w:rPr>
                <w:rFonts w:ascii="Times New Roman" w:hAnsi="Times New Roman" w:cs="Times New Roman"/>
                <w:sz w:val="24"/>
                <w:szCs w:val="24"/>
              </w:rPr>
              <w:t xml:space="preserve">кл. </w:t>
            </w:r>
          </w:p>
        </w:tc>
        <w:tc>
          <w:tcPr>
            <w:tcW w:w="1010" w:type="dxa"/>
            <w:tcBorders>
              <w:right w:val="single" w:sz="4" w:space="0" w:color="auto"/>
            </w:tcBorders>
          </w:tcPr>
          <w:p w:rsidR="007D5D8F" w:rsidRPr="00477362" w:rsidRDefault="00D8089A" w:rsidP="007D5D8F">
            <w:pPr>
              <w:jc w:val="center"/>
              <w:rPr>
                <w:rFonts w:ascii="Times New Roman" w:hAnsi="Times New Roman" w:cs="Times New Roman"/>
                <w:sz w:val="24"/>
                <w:szCs w:val="24"/>
              </w:rPr>
            </w:pPr>
            <w:r>
              <w:rPr>
                <w:rFonts w:ascii="Times New Roman" w:hAnsi="Times New Roman" w:cs="Times New Roman"/>
                <w:sz w:val="24"/>
                <w:szCs w:val="24"/>
              </w:rPr>
              <w:t>2-а</w:t>
            </w:r>
            <w:r w:rsidR="007D5D8F">
              <w:rPr>
                <w:rFonts w:ascii="Times New Roman" w:hAnsi="Times New Roman" w:cs="Times New Roman"/>
                <w:sz w:val="24"/>
                <w:szCs w:val="24"/>
              </w:rPr>
              <w:t xml:space="preserve"> кл.</w:t>
            </w:r>
          </w:p>
        </w:tc>
      </w:tr>
      <w:tr w:rsidR="007D5D8F" w:rsidTr="007D5D8F">
        <w:tc>
          <w:tcPr>
            <w:tcW w:w="1710" w:type="dxa"/>
          </w:tcPr>
          <w:p w:rsidR="007D5D8F" w:rsidRPr="003B0230" w:rsidRDefault="007D5D8F" w:rsidP="007D5D8F">
            <w:pPr>
              <w:rPr>
                <w:rFonts w:ascii="Times New Roman" w:hAnsi="Times New Roman" w:cs="Times New Roman"/>
                <w:b/>
                <w:sz w:val="24"/>
                <w:szCs w:val="24"/>
              </w:rPr>
            </w:pPr>
          </w:p>
        </w:tc>
        <w:tc>
          <w:tcPr>
            <w:tcW w:w="5185" w:type="dxa"/>
            <w:gridSpan w:val="3"/>
            <w:tcBorders>
              <w:right w:val="single" w:sz="4" w:space="0" w:color="auto"/>
            </w:tcBorders>
          </w:tcPr>
          <w:p w:rsidR="007D5D8F" w:rsidRPr="00D8089A" w:rsidRDefault="007D5D8F" w:rsidP="007D5D8F">
            <w:pPr>
              <w:rPr>
                <w:rFonts w:ascii="Times New Roman" w:hAnsi="Times New Roman" w:cs="Times New Roman"/>
                <w:sz w:val="24"/>
                <w:szCs w:val="24"/>
              </w:rPr>
            </w:pPr>
            <w:r w:rsidRPr="00D8089A">
              <w:rPr>
                <w:rFonts w:ascii="Times New Roman" w:hAnsi="Times New Roman" w:cs="Times New Roman"/>
                <w:sz w:val="24"/>
                <w:szCs w:val="24"/>
              </w:rPr>
              <w:t>Обязательная часть</w:t>
            </w:r>
          </w:p>
        </w:tc>
        <w:tc>
          <w:tcPr>
            <w:tcW w:w="1010" w:type="dxa"/>
            <w:tcBorders>
              <w:right w:val="single" w:sz="4" w:space="0" w:color="auto"/>
            </w:tcBorders>
          </w:tcPr>
          <w:p w:rsidR="007D5D8F" w:rsidRPr="003B0230" w:rsidRDefault="007D5D8F" w:rsidP="007D5D8F">
            <w:pPr>
              <w:rPr>
                <w:rFonts w:ascii="Times New Roman" w:hAnsi="Times New Roman" w:cs="Times New Roman"/>
                <w:b/>
                <w:sz w:val="24"/>
                <w:szCs w:val="24"/>
              </w:rPr>
            </w:pPr>
          </w:p>
        </w:tc>
      </w:tr>
      <w:tr w:rsidR="001B0E0D" w:rsidTr="001B0E0D">
        <w:tc>
          <w:tcPr>
            <w:tcW w:w="3227" w:type="dxa"/>
            <w:gridSpan w:val="2"/>
            <w:vMerge w:val="restart"/>
          </w:tcPr>
          <w:p w:rsidR="001B0E0D" w:rsidRPr="00D14639" w:rsidRDefault="001B0E0D" w:rsidP="007D5D8F">
            <w:pPr>
              <w:rPr>
                <w:rFonts w:ascii="Times New Roman" w:hAnsi="Times New Roman" w:cs="Times New Roman"/>
                <w:sz w:val="24"/>
                <w:szCs w:val="24"/>
              </w:rPr>
            </w:pPr>
            <w:r w:rsidRPr="00D14639">
              <w:rPr>
                <w:rFonts w:ascii="Times New Roman" w:hAnsi="Times New Roman" w:cs="Times New Roman"/>
                <w:sz w:val="24"/>
                <w:szCs w:val="24"/>
              </w:rPr>
              <w:t>Филология</w:t>
            </w:r>
          </w:p>
        </w:tc>
        <w:tc>
          <w:tcPr>
            <w:tcW w:w="2720" w:type="dxa"/>
          </w:tcPr>
          <w:p w:rsidR="001B0E0D" w:rsidRDefault="001B0E0D" w:rsidP="007D5D8F">
            <w:pPr>
              <w:jc w:val="center"/>
              <w:rPr>
                <w:rFonts w:ascii="Times New Roman" w:hAnsi="Times New Roman" w:cs="Times New Roman"/>
                <w:sz w:val="24"/>
                <w:szCs w:val="24"/>
              </w:rPr>
            </w:pPr>
            <w:r>
              <w:rPr>
                <w:rFonts w:ascii="Times New Roman" w:hAnsi="Times New Roman" w:cs="Times New Roman"/>
                <w:sz w:val="24"/>
                <w:szCs w:val="24"/>
              </w:rPr>
              <w:t>Русский яз. (ФГСР)</w:t>
            </w:r>
          </w:p>
          <w:p w:rsidR="001B0E0D" w:rsidRPr="001176E2" w:rsidRDefault="001B0E0D" w:rsidP="007D5D8F">
            <w:pPr>
              <w:jc w:val="center"/>
              <w:rPr>
                <w:rFonts w:ascii="Times New Roman" w:hAnsi="Times New Roman" w:cs="Times New Roman"/>
                <w:sz w:val="24"/>
                <w:szCs w:val="24"/>
              </w:rPr>
            </w:pPr>
            <w:r>
              <w:rPr>
                <w:rFonts w:ascii="Times New Roman" w:hAnsi="Times New Roman" w:cs="Times New Roman"/>
                <w:sz w:val="24"/>
                <w:szCs w:val="24"/>
              </w:rPr>
              <w:t>Обучение грамоте</w:t>
            </w:r>
          </w:p>
          <w:p w:rsidR="001B0E0D" w:rsidRPr="00477362" w:rsidRDefault="001B0E0D" w:rsidP="007D5D8F">
            <w:pPr>
              <w:jc w:val="center"/>
              <w:rPr>
                <w:rFonts w:ascii="Times New Roman" w:hAnsi="Times New Roman" w:cs="Times New Roman"/>
                <w:sz w:val="24"/>
                <w:szCs w:val="24"/>
              </w:rPr>
            </w:pPr>
          </w:p>
        </w:tc>
        <w:tc>
          <w:tcPr>
            <w:tcW w:w="948" w:type="dxa"/>
            <w:tcBorders>
              <w:right w:val="single" w:sz="4" w:space="0" w:color="auto"/>
            </w:tcBorders>
            <w:shd w:val="clear" w:color="auto" w:fill="auto"/>
          </w:tcPr>
          <w:p w:rsidR="001B0E0D" w:rsidRDefault="001B0E0D" w:rsidP="007D5D8F">
            <w:pPr>
              <w:jc w:val="center"/>
              <w:rPr>
                <w:rFonts w:ascii="Times New Roman" w:hAnsi="Times New Roman" w:cs="Times New Roman"/>
                <w:sz w:val="24"/>
                <w:szCs w:val="24"/>
              </w:rPr>
            </w:pPr>
          </w:p>
          <w:p w:rsidR="001B0E0D" w:rsidRPr="001B0E0D" w:rsidRDefault="001B0E0D" w:rsidP="007D5D8F">
            <w:pPr>
              <w:jc w:val="center"/>
              <w:rPr>
                <w:rFonts w:ascii="Times New Roman" w:hAnsi="Times New Roman" w:cs="Times New Roman"/>
                <w:sz w:val="24"/>
                <w:szCs w:val="24"/>
              </w:rPr>
            </w:pPr>
            <w:r>
              <w:rPr>
                <w:rFonts w:ascii="Times New Roman" w:hAnsi="Times New Roman" w:cs="Times New Roman"/>
                <w:sz w:val="24"/>
                <w:szCs w:val="24"/>
              </w:rPr>
              <w:t>6</w:t>
            </w:r>
          </w:p>
        </w:tc>
        <w:tc>
          <w:tcPr>
            <w:tcW w:w="1010" w:type="dxa"/>
            <w:tcBorders>
              <w:left w:val="single" w:sz="4" w:space="0" w:color="auto"/>
              <w:right w:val="single" w:sz="4" w:space="0" w:color="auto"/>
            </w:tcBorders>
          </w:tcPr>
          <w:p w:rsidR="001B0E0D" w:rsidRPr="001B0E0D" w:rsidRDefault="001B0E0D" w:rsidP="007D5D8F">
            <w:pPr>
              <w:jc w:val="center"/>
              <w:rPr>
                <w:rFonts w:ascii="Times New Roman" w:hAnsi="Times New Roman" w:cs="Times New Roman"/>
                <w:sz w:val="24"/>
                <w:szCs w:val="24"/>
              </w:rPr>
            </w:pPr>
            <w:r w:rsidRPr="001B0E0D">
              <w:rPr>
                <w:rFonts w:ascii="Times New Roman" w:hAnsi="Times New Roman" w:cs="Times New Roman"/>
                <w:sz w:val="24"/>
                <w:szCs w:val="24"/>
              </w:rPr>
              <w:t>4</w:t>
            </w:r>
          </w:p>
        </w:tc>
      </w:tr>
      <w:tr w:rsidR="001B0E0D" w:rsidTr="001B0E0D">
        <w:tc>
          <w:tcPr>
            <w:tcW w:w="3227" w:type="dxa"/>
            <w:gridSpan w:val="2"/>
            <w:vMerge/>
          </w:tcPr>
          <w:p w:rsidR="001B0E0D" w:rsidRPr="00D14639" w:rsidRDefault="001B0E0D" w:rsidP="007D5D8F">
            <w:pPr>
              <w:rPr>
                <w:rFonts w:ascii="Times New Roman" w:hAnsi="Times New Roman" w:cs="Times New Roman"/>
                <w:sz w:val="24"/>
                <w:szCs w:val="24"/>
              </w:rPr>
            </w:pPr>
          </w:p>
        </w:tc>
        <w:tc>
          <w:tcPr>
            <w:tcW w:w="2720" w:type="dxa"/>
          </w:tcPr>
          <w:p w:rsidR="001B0E0D" w:rsidRPr="001176E2" w:rsidRDefault="001B0E0D" w:rsidP="007D5D8F">
            <w:pPr>
              <w:jc w:val="center"/>
              <w:rPr>
                <w:rFonts w:ascii="Times New Roman" w:hAnsi="Times New Roman" w:cs="Times New Roman"/>
                <w:sz w:val="24"/>
                <w:szCs w:val="24"/>
              </w:rPr>
            </w:pPr>
            <w:r w:rsidRPr="001176E2">
              <w:rPr>
                <w:rFonts w:ascii="Times New Roman" w:hAnsi="Times New Roman" w:cs="Times New Roman"/>
                <w:sz w:val="24"/>
                <w:szCs w:val="24"/>
              </w:rPr>
              <w:t>Литературное чтение</w:t>
            </w:r>
          </w:p>
        </w:tc>
        <w:tc>
          <w:tcPr>
            <w:tcW w:w="948" w:type="dxa"/>
            <w:shd w:val="clear" w:color="auto" w:fill="auto"/>
          </w:tcPr>
          <w:p w:rsidR="001B0E0D" w:rsidRPr="001B0E0D" w:rsidRDefault="001B0E0D" w:rsidP="007D5D8F">
            <w:pPr>
              <w:jc w:val="center"/>
              <w:rPr>
                <w:rFonts w:ascii="Times New Roman" w:hAnsi="Times New Roman" w:cs="Times New Roman"/>
                <w:sz w:val="24"/>
                <w:szCs w:val="24"/>
              </w:rPr>
            </w:pPr>
          </w:p>
        </w:tc>
        <w:tc>
          <w:tcPr>
            <w:tcW w:w="1010" w:type="dxa"/>
          </w:tcPr>
          <w:p w:rsidR="001B0E0D" w:rsidRPr="001B0E0D" w:rsidRDefault="001B0E0D" w:rsidP="007D5D8F">
            <w:pPr>
              <w:jc w:val="center"/>
              <w:rPr>
                <w:rFonts w:ascii="Times New Roman" w:hAnsi="Times New Roman" w:cs="Times New Roman"/>
                <w:sz w:val="24"/>
                <w:szCs w:val="24"/>
              </w:rPr>
            </w:pPr>
            <w:r w:rsidRPr="001B0E0D">
              <w:rPr>
                <w:rFonts w:ascii="Times New Roman" w:hAnsi="Times New Roman" w:cs="Times New Roman"/>
                <w:sz w:val="24"/>
                <w:szCs w:val="24"/>
              </w:rPr>
              <w:t>4</w:t>
            </w:r>
          </w:p>
        </w:tc>
      </w:tr>
      <w:tr w:rsidR="001B0E0D" w:rsidTr="001B0E0D">
        <w:tc>
          <w:tcPr>
            <w:tcW w:w="3227" w:type="dxa"/>
            <w:gridSpan w:val="2"/>
            <w:vMerge/>
          </w:tcPr>
          <w:p w:rsidR="001B0E0D" w:rsidRDefault="001B0E0D" w:rsidP="007D5D8F">
            <w:pPr>
              <w:jc w:val="center"/>
              <w:rPr>
                <w:rFonts w:ascii="Times New Roman" w:hAnsi="Times New Roman" w:cs="Times New Roman"/>
                <w:b/>
                <w:sz w:val="24"/>
                <w:szCs w:val="24"/>
              </w:rPr>
            </w:pPr>
          </w:p>
        </w:tc>
        <w:tc>
          <w:tcPr>
            <w:tcW w:w="2720" w:type="dxa"/>
          </w:tcPr>
          <w:p w:rsidR="001B0E0D" w:rsidRPr="00477362" w:rsidRDefault="001B0E0D" w:rsidP="007D5D8F">
            <w:pPr>
              <w:jc w:val="center"/>
              <w:rPr>
                <w:rFonts w:ascii="Times New Roman" w:hAnsi="Times New Roman" w:cs="Times New Roman"/>
                <w:sz w:val="24"/>
                <w:szCs w:val="24"/>
              </w:rPr>
            </w:pPr>
            <w:r w:rsidRPr="00477362">
              <w:rPr>
                <w:rFonts w:ascii="Times New Roman" w:hAnsi="Times New Roman" w:cs="Times New Roman"/>
                <w:sz w:val="24"/>
                <w:szCs w:val="24"/>
              </w:rPr>
              <w:t>Развитие речи</w:t>
            </w:r>
          </w:p>
        </w:tc>
        <w:tc>
          <w:tcPr>
            <w:tcW w:w="948" w:type="dxa"/>
            <w:shd w:val="clear" w:color="auto" w:fill="auto"/>
          </w:tcPr>
          <w:p w:rsidR="001B0E0D" w:rsidRPr="001B0E0D" w:rsidRDefault="001B0E0D" w:rsidP="007D5D8F">
            <w:pPr>
              <w:jc w:val="center"/>
              <w:rPr>
                <w:rFonts w:ascii="Times New Roman" w:hAnsi="Times New Roman" w:cs="Times New Roman"/>
                <w:sz w:val="24"/>
                <w:szCs w:val="24"/>
              </w:rPr>
            </w:pPr>
            <w:r w:rsidRPr="001B0E0D">
              <w:rPr>
                <w:rFonts w:ascii="Times New Roman" w:hAnsi="Times New Roman" w:cs="Times New Roman"/>
                <w:sz w:val="24"/>
                <w:szCs w:val="24"/>
              </w:rPr>
              <w:t>4</w:t>
            </w:r>
          </w:p>
        </w:tc>
        <w:tc>
          <w:tcPr>
            <w:tcW w:w="1010" w:type="dxa"/>
          </w:tcPr>
          <w:p w:rsidR="001B0E0D" w:rsidRPr="001B0E0D" w:rsidRDefault="001B0E0D" w:rsidP="007D5D8F">
            <w:pPr>
              <w:jc w:val="center"/>
              <w:rPr>
                <w:rFonts w:ascii="Times New Roman" w:hAnsi="Times New Roman" w:cs="Times New Roman"/>
                <w:sz w:val="24"/>
                <w:szCs w:val="24"/>
              </w:rPr>
            </w:pPr>
            <w:r w:rsidRPr="001B0E0D">
              <w:rPr>
                <w:rFonts w:ascii="Times New Roman" w:hAnsi="Times New Roman" w:cs="Times New Roman"/>
                <w:sz w:val="24"/>
                <w:szCs w:val="24"/>
              </w:rPr>
              <w:t>3</w:t>
            </w:r>
          </w:p>
        </w:tc>
      </w:tr>
      <w:tr w:rsidR="001B0E0D" w:rsidTr="001B0E0D">
        <w:tc>
          <w:tcPr>
            <w:tcW w:w="3227" w:type="dxa"/>
            <w:gridSpan w:val="2"/>
            <w:vMerge/>
          </w:tcPr>
          <w:p w:rsidR="001B0E0D" w:rsidRDefault="001B0E0D" w:rsidP="007D5D8F">
            <w:pPr>
              <w:jc w:val="center"/>
              <w:rPr>
                <w:rFonts w:ascii="Times New Roman" w:hAnsi="Times New Roman" w:cs="Times New Roman"/>
                <w:b/>
                <w:sz w:val="24"/>
                <w:szCs w:val="24"/>
              </w:rPr>
            </w:pPr>
          </w:p>
        </w:tc>
        <w:tc>
          <w:tcPr>
            <w:tcW w:w="2720" w:type="dxa"/>
          </w:tcPr>
          <w:p w:rsidR="001B0E0D" w:rsidRPr="00477362" w:rsidRDefault="001B0E0D" w:rsidP="007D5D8F">
            <w:pPr>
              <w:jc w:val="center"/>
              <w:rPr>
                <w:rFonts w:ascii="Times New Roman" w:hAnsi="Times New Roman" w:cs="Times New Roman"/>
                <w:sz w:val="24"/>
                <w:szCs w:val="24"/>
              </w:rPr>
            </w:pPr>
            <w:r>
              <w:rPr>
                <w:rFonts w:ascii="Times New Roman" w:hAnsi="Times New Roman" w:cs="Times New Roman"/>
                <w:sz w:val="24"/>
                <w:szCs w:val="24"/>
              </w:rPr>
              <w:t>ППО</w:t>
            </w:r>
          </w:p>
        </w:tc>
        <w:tc>
          <w:tcPr>
            <w:tcW w:w="948" w:type="dxa"/>
            <w:shd w:val="clear" w:color="auto" w:fill="auto"/>
          </w:tcPr>
          <w:p w:rsidR="001B0E0D" w:rsidRPr="001B0E0D" w:rsidRDefault="001B0E0D" w:rsidP="007D5D8F">
            <w:pPr>
              <w:jc w:val="center"/>
              <w:rPr>
                <w:rFonts w:ascii="Times New Roman" w:hAnsi="Times New Roman" w:cs="Times New Roman"/>
                <w:sz w:val="24"/>
                <w:szCs w:val="24"/>
              </w:rPr>
            </w:pPr>
            <w:r>
              <w:rPr>
                <w:rFonts w:ascii="Times New Roman" w:hAnsi="Times New Roman" w:cs="Times New Roman"/>
                <w:sz w:val="24"/>
                <w:szCs w:val="24"/>
              </w:rPr>
              <w:t>1</w:t>
            </w:r>
          </w:p>
        </w:tc>
        <w:tc>
          <w:tcPr>
            <w:tcW w:w="1010" w:type="dxa"/>
          </w:tcPr>
          <w:p w:rsidR="001B0E0D" w:rsidRPr="001B0E0D" w:rsidRDefault="001B0E0D" w:rsidP="007D5D8F">
            <w:pPr>
              <w:jc w:val="center"/>
              <w:rPr>
                <w:rFonts w:ascii="Times New Roman" w:hAnsi="Times New Roman" w:cs="Times New Roman"/>
                <w:sz w:val="24"/>
                <w:szCs w:val="24"/>
              </w:rPr>
            </w:pPr>
          </w:p>
        </w:tc>
      </w:tr>
      <w:tr w:rsidR="007D5D8F" w:rsidTr="001B0E0D">
        <w:tc>
          <w:tcPr>
            <w:tcW w:w="3227" w:type="dxa"/>
            <w:gridSpan w:val="2"/>
          </w:tcPr>
          <w:p w:rsidR="007D5D8F" w:rsidRPr="00D14639" w:rsidRDefault="007D5D8F" w:rsidP="007D5D8F">
            <w:pPr>
              <w:jc w:val="center"/>
              <w:rPr>
                <w:rFonts w:ascii="Times New Roman" w:hAnsi="Times New Roman" w:cs="Times New Roman"/>
                <w:sz w:val="24"/>
                <w:szCs w:val="24"/>
              </w:rPr>
            </w:pPr>
            <w:r w:rsidRPr="00D14639">
              <w:rPr>
                <w:rFonts w:ascii="Times New Roman" w:hAnsi="Times New Roman" w:cs="Times New Roman"/>
                <w:sz w:val="24"/>
                <w:szCs w:val="24"/>
              </w:rPr>
              <w:t>Математика и информатика</w:t>
            </w:r>
          </w:p>
        </w:tc>
        <w:tc>
          <w:tcPr>
            <w:tcW w:w="2720" w:type="dxa"/>
          </w:tcPr>
          <w:p w:rsidR="007D5D8F" w:rsidRPr="00D14639" w:rsidRDefault="007D5D8F" w:rsidP="007D5D8F">
            <w:pPr>
              <w:jc w:val="center"/>
              <w:rPr>
                <w:rFonts w:ascii="Times New Roman" w:hAnsi="Times New Roman" w:cs="Times New Roman"/>
                <w:sz w:val="24"/>
                <w:szCs w:val="24"/>
              </w:rPr>
            </w:pPr>
            <w:r>
              <w:rPr>
                <w:rFonts w:ascii="Times New Roman" w:hAnsi="Times New Roman" w:cs="Times New Roman"/>
                <w:sz w:val="24"/>
                <w:szCs w:val="24"/>
              </w:rPr>
              <w:t>М</w:t>
            </w:r>
            <w:r w:rsidRPr="00D14639">
              <w:rPr>
                <w:rFonts w:ascii="Times New Roman" w:hAnsi="Times New Roman" w:cs="Times New Roman"/>
                <w:sz w:val="24"/>
                <w:szCs w:val="24"/>
              </w:rPr>
              <w:t>атематика</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4</w:t>
            </w: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4</w:t>
            </w:r>
          </w:p>
        </w:tc>
      </w:tr>
      <w:tr w:rsidR="007D5D8F" w:rsidTr="001B0E0D">
        <w:tc>
          <w:tcPr>
            <w:tcW w:w="3227" w:type="dxa"/>
            <w:gridSpan w:val="2"/>
          </w:tcPr>
          <w:p w:rsidR="007D5D8F" w:rsidRPr="00B10966" w:rsidRDefault="001B0E0D" w:rsidP="007D5D8F">
            <w:pPr>
              <w:jc w:val="center"/>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2720" w:type="dxa"/>
          </w:tcPr>
          <w:p w:rsidR="007D5D8F" w:rsidRDefault="007D5D8F" w:rsidP="007D5D8F">
            <w:pPr>
              <w:jc w:val="center"/>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2</w:t>
            </w:r>
          </w:p>
        </w:tc>
        <w:tc>
          <w:tcPr>
            <w:tcW w:w="1010" w:type="dxa"/>
          </w:tcPr>
          <w:p w:rsidR="007D5D8F" w:rsidRPr="001B0E0D" w:rsidRDefault="00D8089A"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3227" w:type="dxa"/>
            <w:gridSpan w:val="2"/>
          </w:tcPr>
          <w:p w:rsidR="007D5D8F" w:rsidRPr="00F66477" w:rsidRDefault="007D5D8F" w:rsidP="007D5D8F">
            <w:pPr>
              <w:jc w:val="center"/>
              <w:rPr>
                <w:rFonts w:ascii="Times New Roman" w:hAnsi="Times New Roman" w:cs="Times New Roman"/>
                <w:sz w:val="24"/>
                <w:szCs w:val="24"/>
              </w:rPr>
            </w:pPr>
            <w:r w:rsidRPr="00F66477">
              <w:rPr>
                <w:rFonts w:ascii="Times New Roman" w:hAnsi="Times New Roman" w:cs="Times New Roman"/>
                <w:sz w:val="24"/>
                <w:szCs w:val="24"/>
              </w:rPr>
              <w:t xml:space="preserve">Искусство </w:t>
            </w:r>
          </w:p>
        </w:tc>
        <w:tc>
          <w:tcPr>
            <w:tcW w:w="2720" w:type="dxa"/>
          </w:tcPr>
          <w:p w:rsidR="007D5D8F" w:rsidRPr="00F66477" w:rsidRDefault="007D5D8F" w:rsidP="007D5D8F">
            <w:pPr>
              <w:jc w:val="center"/>
              <w:rPr>
                <w:rFonts w:ascii="Times New Roman" w:hAnsi="Times New Roman" w:cs="Times New Roman"/>
                <w:sz w:val="24"/>
                <w:szCs w:val="24"/>
              </w:rPr>
            </w:pPr>
            <w:r>
              <w:rPr>
                <w:rFonts w:ascii="Times New Roman" w:hAnsi="Times New Roman" w:cs="Times New Roman"/>
                <w:sz w:val="24"/>
                <w:szCs w:val="24"/>
              </w:rPr>
              <w:t>ИЗО</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3227" w:type="dxa"/>
            <w:gridSpan w:val="2"/>
          </w:tcPr>
          <w:p w:rsidR="007D5D8F" w:rsidRPr="00F66477" w:rsidRDefault="007D5D8F" w:rsidP="007D5D8F">
            <w:pPr>
              <w:jc w:val="center"/>
              <w:rPr>
                <w:rFonts w:ascii="Times New Roman" w:hAnsi="Times New Roman" w:cs="Times New Roman"/>
                <w:sz w:val="24"/>
                <w:szCs w:val="24"/>
              </w:rPr>
            </w:pPr>
            <w:r w:rsidRPr="00F66477">
              <w:rPr>
                <w:rFonts w:ascii="Times New Roman" w:hAnsi="Times New Roman" w:cs="Times New Roman"/>
                <w:sz w:val="24"/>
                <w:szCs w:val="24"/>
              </w:rPr>
              <w:t>Технология</w:t>
            </w:r>
          </w:p>
        </w:tc>
        <w:tc>
          <w:tcPr>
            <w:tcW w:w="2720" w:type="dxa"/>
          </w:tcPr>
          <w:p w:rsidR="007D5D8F" w:rsidRPr="00F66477" w:rsidRDefault="001B0E0D" w:rsidP="007D5D8F">
            <w:pPr>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3227" w:type="dxa"/>
            <w:gridSpan w:val="2"/>
          </w:tcPr>
          <w:p w:rsidR="007D5D8F" w:rsidRPr="00F66477" w:rsidRDefault="007D5D8F" w:rsidP="007D5D8F">
            <w:pPr>
              <w:jc w:val="center"/>
              <w:rPr>
                <w:rFonts w:ascii="Times New Roman" w:hAnsi="Times New Roman" w:cs="Times New Roman"/>
                <w:sz w:val="24"/>
                <w:szCs w:val="24"/>
              </w:rPr>
            </w:pPr>
            <w:r w:rsidRPr="00F66477">
              <w:rPr>
                <w:rFonts w:ascii="Times New Roman" w:hAnsi="Times New Roman" w:cs="Times New Roman"/>
                <w:sz w:val="24"/>
                <w:szCs w:val="24"/>
              </w:rPr>
              <w:t>Физическая культура</w:t>
            </w:r>
          </w:p>
        </w:tc>
        <w:tc>
          <w:tcPr>
            <w:tcW w:w="2720" w:type="dxa"/>
          </w:tcPr>
          <w:p w:rsidR="007D5D8F" w:rsidRDefault="007D5D8F" w:rsidP="007D5D8F">
            <w:pPr>
              <w:jc w:val="center"/>
              <w:rPr>
                <w:rFonts w:ascii="Times New Roman" w:hAnsi="Times New Roman" w:cs="Times New Roman"/>
                <w:b/>
                <w:sz w:val="24"/>
                <w:szCs w:val="24"/>
              </w:rPr>
            </w:pPr>
            <w:r w:rsidRPr="00F66477">
              <w:rPr>
                <w:rFonts w:ascii="Times New Roman" w:hAnsi="Times New Roman" w:cs="Times New Roman"/>
                <w:sz w:val="24"/>
                <w:szCs w:val="24"/>
              </w:rPr>
              <w:t>Физическая культура</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3</w:t>
            </w: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3</w:t>
            </w:r>
          </w:p>
        </w:tc>
      </w:tr>
      <w:tr w:rsidR="007D5D8F" w:rsidTr="001B0E0D">
        <w:tc>
          <w:tcPr>
            <w:tcW w:w="5947" w:type="dxa"/>
            <w:gridSpan w:val="3"/>
          </w:tcPr>
          <w:p w:rsidR="007D5D8F" w:rsidRDefault="007D5D8F" w:rsidP="007D5D8F">
            <w:pPr>
              <w:jc w:val="center"/>
              <w:rPr>
                <w:rFonts w:ascii="Times New Roman" w:hAnsi="Times New Roman" w:cs="Times New Roman"/>
                <w:b/>
                <w:sz w:val="24"/>
                <w:szCs w:val="24"/>
              </w:rPr>
            </w:pPr>
            <w:r>
              <w:rPr>
                <w:rFonts w:ascii="Times New Roman" w:hAnsi="Times New Roman" w:cs="Times New Roman"/>
                <w:b/>
                <w:sz w:val="24"/>
                <w:szCs w:val="24"/>
              </w:rPr>
              <w:t xml:space="preserve">                                                                            Итого</w:t>
            </w:r>
          </w:p>
        </w:tc>
        <w:tc>
          <w:tcPr>
            <w:tcW w:w="948" w:type="dxa"/>
            <w:shd w:val="clear" w:color="auto" w:fill="auto"/>
          </w:tcPr>
          <w:p w:rsidR="007D5D8F" w:rsidRPr="001B0E0D" w:rsidRDefault="007D5D8F" w:rsidP="007D5D8F">
            <w:pPr>
              <w:jc w:val="center"/>
              <w:rPr>
                <w:rFonts w:ascii="Times New Roman" w:hAnsi="Times New Roman" w:cs="Times New Roman"/>
                <w:b/>
                <w:sz w:val="24"/>
                <w:szCs w:val="24"/>
              </w:rPr>
            </w:pPr>
            <w:r w:rsidRPr="001B0E0D">
              <w:rPr>
                <w:rFonts w:ascii="Times New Roman" w:hAnsi="Times New Roman" w:cs="Times New Roman"/>
                <w:b/>
                <w:sz w:val="24"/>
                <w:szCs w:val="24"/>
              </w:rPr>
              <w:t>21</w:t>
            </w:r>
          </w:p>
        </w:tc>
        <w:tc>
          <w:tcPr>
            <w:tcW w:w="1010" w:type="dxa"/>
          </w:tcPr>
          <w:p w:rsidR="007D5D8F" w:rsidRPr="001B0E0D" w:rsidRDefault="007D5D8F" w:rsidP="007D5D8F">
            <w:pPr>
              <w:jc w:val="center"/>
              <w:rPr>
                <w:rFonts w:ascii="Times New Roman" w:hAnsi="Times New Roman" w:cs="Times New Roman"/>
                <w:b/>
                <w:sz w:val="24"/>
                <w:szCs w:val="24"/>
              </w:rPr>
            </w:pPr>
            <w:r w:rsidRPr="001B0E0D">
              <w:rPr>
                <w:rFonts w:ascii="Times New Roman" w:hAnsi="Times New Roman" w:cs="Times New Roman"/>
                <w:b/>
                <w:sz w:val="24"/>
                <w:szCs w:val="24"/>
              </w:rPr>
              <w:t>21</w:t>
            </w:r>
          </w:p>
        </w:tc>
      </w:tr>
      <w:tr w:rsidR="007D5D8F" w:rsidTr="001B0E0D">
        <w:trPr>
          <w:trHeight w:val="273"/>
        </w:trPr>
        <w:tc>
          <w:tcPr>
            <w:tcW w:w="3227" w:type="dxa"/>
            <w:gridSpan w:val="2"/>
            <w:vMerge w:val="restart"/>
            <w:tcBorders>
              <w:right w:val="single" w:sz="4" w:space="0" w:color="auto"/>
            </w:tcBorders>
          </w:tcPr>
          <w:p w:rsidR="007D5D8F" w:rsidRPr="00D8089A" w:rsidRDefault="007D5D8F" w:rsidP="007D5D8F">
            <w:pPr>
              <w:rPr>
                <w:rFonts w:ascii="Times New Roman" w:hAnsi="Times New Roman" w:cs="Times New Roman"/>
                <w:i/>
                <w:sz w:val="24"/>
                <w:szCs w:val="24"/>
              </w:rPr>
            </w:pPr>
            <w:r w:rsidRPr="00D8089A">
              <w:rPr>
                <w:rFonts w:ascii="Times New Roman" w:hAnsi="Times New Roman" w:cs="Times New Roman"/>
                <w:i/>
                <w:sz w:val="24"/>
                <w:szCs w:val="24"/>
              </w:rPr>
              <w:t>Часть учебного плана, формируемая участниками образовательного процесса</w:t>
            </w:r>
          </w:p>
        </w:tc>
        <w:tc>
          <w:tcPr>
            <w:tcW w:w="2720" w:type="dxa"/>
            <w:tcBorders>
              <w:left w:val="single" w:sz="4" w:space="0" w:color="auto"/>
              <w:bottom w:val="single" w:sz="4" w:space="0" w:color="auto"/>
            </w:tcBorders>
          </w:tcPr>
          <w:p w:rsidR="007D5D8F" w:rsidRPr="001B0E0D" w:rsidRDefault="007D5D8F" w:rsidP="007D5D8F">
            <w:pPr>
              <w:rPr>
                <w:rFonts w:ascii="Times New Roman" w:hAnsi="Times New Roman" w:cs="Times New Roman"/>
                <w:sz w:val="24"/>
                <w:szCs w:val="24"/>
              </w:rPr>
            </w:pPr>
            <w:r w:rsidRPr="001B0E0D">
              <w:rPr>
                <w:rFonts w:ascii="Times New Roman" w:hAnsi="Times New Roman" w:cs="Times New Roman"/>
                <w:sz w:val="24"/>
                <w:szCs w:val="24"/>
              </w:rPr>
              <w:t>Математика</w:t>
            </w:r>
          </w:p>
        </w:tc>
        <w:tc>
          <w:tcPr>
            <w:tcW w:w="948" w:type="dxa"/>
            <w:tcBorders>
              <w:bottom w:val="single" w:sz="4" w:space="0" w:color="auto"/>
            </w:tcBorders>
            <w:shd w:val="clear" w:color="auto" w:fill="auto"/>
          </w:tcPr>
          <w:p w:rsidR="007D5D8F" w:rsidRPr="001B0E0D" w:rsidRDefault="007D5D8F" w:rsidP="007D5D8F">
            <w:pPr>
              <w:jc w:val="center"/>
              <w:rPr>
                <w:rFonts w:ascii="Times New Roman" w:hAnsi="Times New Roman" w:cs="Times New Roman"/>
                <w:sz w:val="24"/>
                <w:szCs w:val="24"/>
              </w:rPr>
            </w:pPr>
          </w:p>
        </w:tc>
        <w:tc>
          <w:tcPr>
            <w:tcW w:w="1010" w:type="dxa"/>
            <w:tcBorders>
              <w:bottom w:val="single" w:sz="4" w:space="0" w:color="auto"/>
            </w:tcBorders>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rPr>
          <w:trHeight w:val="450"/>
        </w:trPr>
        <w:tc>
          <w:tcPr>
            <w:tcW w:w="3227" w:type="dxa"/>
            <w:gridSpan w:val="2"/>
            <w:vMerge/>
            <w:tcBorders>
              <w:right w:val="single" w:sz="4" w:space="0" w:color="auto"/>
            </w:tcBorders>
          </w:tcPr>
          <w:p w:rsidR="007D5D8F" w:rsidRDefault="007D5D8F" w:rsidP="007D5D8F">
            <w:pPr>
              <w:rPr>
                <w:rFonts w:ascii="Times New Roman" w:hAnsi="Times New Roman" w:cs="Times New Roman"/>
                <w:b/>
                <w:sz w:val="24"/>
                <w:szCs w:val="24"/>
              </w:rPr>
            </w:pPr>
          </w:p>
        </w:tc>
        <w:tc>
          <w:tcPr>
            <w:tcW w:w="2720" w:type="dxa"/>
            <w:tcBorders>
              <w:top w:val="single" w:sz="4" w:space="0" w:color="auto"/>
              <w:left w:val="single" w:sz="4" w:space="0" w:color="auto"/>
              <w:bottom w:val="single" w:sz="4" w:space="0" w:color="auto"/>
            </w:tcBorders>
          </w:tcPr>
          <w:p w:rsidR="007D5D8F" w:rsidRPr="001B0E0D" w:rsidRDefault="007D5D8F" w:rsidP="007D5D8F">
            <w:pPr>
              <w:rPr>
                <w:rFonts w:ascii="Times New Roman" w:hAnsi="Times New Roman" w:cs="Times New Roman"/>
                <w:sz w:val="24"/>
                <w:szCs w:val="24"/>
              </w:rPr>
            </w:pPr>
            <w:r w:rsidRPr="001B0E0D">
              <w:rPr>
                <w:rFonts w:ascii="Times New Roman" w:hAnsi="Times New Roman" w:cs="Times New Roman"/>
                <w:sz w:val="24"/>
                <w:szCs w:val="24"/>
              </w:rPr>
              <w:t>Русский язык (ФГСР)</w:t>
            </w:r>
          </w:p>
        </w:tc>
        <w:tc>
          <w:tcPr>
            <w:tcW w:w="948" w:type="dxa"/>
            <w:tcBorders>
              <w:top w:val="single" w:sz="4" w:space="0" w:color="auto"/>
              <w:bottom w:val="single" w:sz="4" w:space="0" w:color="auto"/>
            </w:tcBorders>
            <w:shd w:val="clear" w:color="auto" w:fill="auto"/>
          </w:tcPr>
          <w:p w:rsidR="007D5D8F" w:rsidRPr="001B0E0D" w:rsidRDefault="007D5D8F" w:rsidP="007D5D8F">
            <w:pPr>
              <w:jc w:val="center"/>
              <w:rPr>
                <w:rFonts w:ascii="Times New Roman" w:hAnsi="Times New Roman" w:cs="Times New Roman"/>
                <w:sz w:val="24"/>
                <w:szCs w:val="24"/>
              </w:rPr>
            </w:pPr>
          </w:p>
        </w:tc>
        <w:tc>
          <w:tcPr>
            <w:tcW w:w="1010" w:type="dxa"/>
            <w:tcBorders>
              <w:top w:val="single" w:sz="4" w:space="0" w:color="auto"/>
              <w:bottom w:val="single" w:sz="4" w:space="0" w:color="auto"/>
            </w:tcBorders>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5947" w:type="dxa"/>
            <w:gridSpan w:val="3"/>
          </w:tcPr>
          <w:p w:rsidR="007D5D8F" w:rsidRDefault="007D5D8F" w:rsidP="007D5D8F">
            <w:pPr>
              <w:jc w:val="center"/>
              <w:rPr>
                <w:rFonts w:ascii="Times New Roman" w:hAnsi="Times New Roman" w:cs="Times New Roman"/>
                <w:b/>
                <w:sz w:val="24"/>
                <w:szCs w:val="24"/>
              </w:rPr>
            </w:pPr>
            <w:r>
              <w:rPr>
                <w:rFonts w:ascii="Times New Roman" w:hAnsi="Times New Roman" w:cs="Times New Roman"/>
                <w:b/>
                <w:sz w:val="24"/>
                <w:szCs w:val="24"/>
              </w:rPr>
              <w:t xml:space="preserve">                      Максимально допустимая нагрузка</w:t>
            </w:r>
          </w:p>
        </w:tc>
        <w:tc>
          <w:tcPr>
            <w:tcW w:w="948" w:type="dxa"/>
            <w:shd w:val="clear" w:color="auto" w:fill="auto"/>
          </w:tcPr>
          <w:p w:rsidR="007D5D8F" w:rsidRPr="001B0E0D" w:rsidRDefault="007D5D8F" w:rsidP="007D5D8F">
            <w:pPr>
              <w:jc w:val="center"/>
              <w:rPr>
                <w:rFonts w:ascii="Times New Roman" w:hAnsi="Times New Roman" w:cs="Times New Roman"/>
                <w:b/>
                <w:sz w:val="24"/>
                <w:szCs w:val="24"/>
              </w:rPr>
            </w:pPr>
            <w:r w:rsidRPr="001B0E0D">
              <w:rPr>
                <w:rFonts w:ascii="Times New Roman" w:hAnsi="Times New Roman" w:cs="Times New Roman"/>
                <w:b/>
                <w:sz w:val="24"/>
                <w:szCs w:val="24"/>
              </w:rPr>
              <w:t>21</w:t>
            </w:r>
          </w:p>
        </w:tc>
        <w:tc>
          <w:tcPr>
            <w:tcW w:w="1010" w:type="dxa"/>
          </w:tcPr>
          <w:p w:rsidR="007D5D8F" w:rsidRPr="001B0E0D" w:rsidRDefault="007D5D8F" w:rsidP="007D5D8F">
            <w:pPr>
              <w:jc w:val="center"/>
              <w:rPr>
                <w:rFonts w:ascii="Times New Roman" w:hAnsi="Times New Roman" w:cs="Times New Roman"/>
                <w:b/>
                <w:sz w:val="24"/>
                <w:szCs w:val="24"/>
              </w:rPr>
            </w:pPr>
            <w:r w:rsidRPr="001B0E0D">
              <w:rPr>
                <w:rFonts w:ascii="Times New Roman" w:hAnsi="Times New Roman" w:cs="Times New Roman"/>
                <w:b/>
                <w:sz w:val="24"/>
                <w:szCs w:val="24"/>
              </w:rPr>
              <w:t>23</w:t>
            </w:r>
          </w:p>
        </w:tc>
      </w:tr>
      <w:tr w:rsidR="007D5D8F" w:rsidTr="001B0E0D">
        <w:tc>
          <w:tcPr>
            <w:tcW w:w="5947" w:type="dxa"/>
            <w:gridSpan w:val="3"/>
          </w:tcPr>
          <w:p w:rsidR="007D5D8F" w:rsidRDefault="007D5D8F" w:rsidP="007D5D8F">
            <w:pPr>
              <w:jc w:val="center"/>
              <w:rPr>
                <w:rFonts w:ascii="Times New Roman" w:hAnsi="Times New Roman" w:cs="Times New Roman"/>
                <w:b/>
                <w:sz w:val="24"/>
                <w:szCs w:val="24"/>
              </w:rPr>
            </w:pPr>
            <w:r>
              <w:rPr>
                <w:rFonts w:ascii="Times New Roman" w:hAnsi="Times New Roman" w:cs="Times New Roman"/>
                <w:b/>
                <w:sz w:val="24"/>
                <w:szCs w:val="24"/>
              </w:rPr>
              <w:t>Внеурочная деятельность</w:t>
            </w:r>
          </w:p>
        </w:tc>
        <w:tc>
          <w:tcPr>
            <w:tcW w:w="948" w:type="dxa"/>
            <w:shd w:val="clear" w:color="auto" w:fill="auto"/>
          </w:tcPr>
          <w:p w:rsidR="007D5D8F" w:rsidRPr="001B0E0D" w:rsidRDefault="007D5D8F" w:rsidP="007D5D8F">
            <w:pPr>
              <w:jc w:val="center"/>
              <w:rPr>
                <w:rFonts w:ascii="Times New Roman" w:hAnsi="Times New Roman" w:cs="Times New Roman"/>
                <w:b/>
                <w:sz w:val="24"/>
                <w:szCs w:val="24"/>
              </w:rPr>
            </w:pPr>
            <w:r w:rsidRPr="001B0E0D">
              <w:rPr>
                <w:rFonts w:ascii="Times New Roman" w:hAnsi="Times New Roman" w:cs="Times New Roman"/>
                <w:b/>
                <w:sz w:val="24"/>
                <w:szCs w:val="24"/>
              </w:rPr>
              <w:t>9</w:t>
            </w:r>
          </w:p>
        </w:tc>
        <w:tc>
          <w:tcPr>
            <w:tcW w:w="1010" w:type="dxa"/>
          </w:tcPr>
          <w:p w:rsidR="007D5D8F" w:rsidRPr="001B0E0D" w:rsidRDefault="007D5D8F" w:rsidP="007D5D8F">
            <w:pPr>
              <w:jc w:val="center"/>
              <w:rPr>
                <w:rFonts w:ascii="Times New Roman" w:hAnsi="Times New Roman" w:cs="Times New Roman"/>
                <w:b/>
                <w:sz w:val="24"/>
                <w:szCs w:val="24"/>
              </w:rPr>
            </w:pPr>
            <w:r w:rsidRPr="001B0E0D">
              <w:rPr>
                <w:rFonts w:ascii="Times New Roman" w:hAnsi="Times New Roman" w:cs="Times New Roman"/>
                <w:b/>
                <w:sz w:val="24"/>
                <w:szCs w:val="24"/>
              </w:rPr>
              <w:t>8</w:t>
            </w:r>
          </w:p>
        </w:tc>
      </w:tr>
      <w:tr w:rsidR="007D5D8F" w:rsidTr="001B0E0D">
        <w:tc>
          <w:tcPr>
            <w:tcW w:w="5947" w:type="dxa"/>
            <w:gridSpan w:val="3"/>
          </w:tcPr>
          <w:p w:rsidR="007D5D8F" w:rsidRDefault="007D5D8F" w:rsidP="007D5D8F">
            <w:pPr>
              <w:jc w:val="center"/>
              <w:rPr>
                <w:rFonts w:ascii="Times New Roman" w:hAnsi="Times New Roman" w:cs="Times New Roman"/>
                <w:b/>
                <w:sz w:val="24"/>
                <w:szCs w:val="24"/>
              </w:rPr>
            </w:pPr>
            <w:r w:rsidRPr="005E22A2">
              <w:rPr>
                <w:rFonts w:ascii="Times New Roman" w:hAnsi="Times New Roman" w:cs="Times New Roman"/>
                <w:sz w:val="24"/>
                <w:szCs w:val="24"/>
              </w:rPr>
              <w:t>Разговоры о важном</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5947" w:type="dxa"/>
            <w:gridSpan w:val="3"/>
          </w:tcPr>
          <w:p w:rsidR="007D5D8F" w:rsidRPr="005E22A2" w:rsidRDefault="007D5D8F" w:rsidP="007D5D8F">
            <w:pPr>
              <w:jc w:val="center"/>
              <w:rPr>
                <w:rFonts w:ascii="Times New Roman" w:hAnsi="Times New Roman" w:cs="Times New Roman"/>
                <w:sz w:val="24"/>
                <w:szCs w:val="24"/>
              </w:rPr>
            </w:pPr>
            <w:r>
              <w:rPr>
                <w:rFonts w:ascii="Times New Roman" w:hAnsi="Times New Roman" w:cs="Times New Roman"/>
                <w:sz w:val="24"/>
                <w:szCs w:val="24"/>
              </w:rPr>
              <w:t>Фонетическая ритмика</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5947" w:type="dxa"/>
            <w:gridSpan w:val="3"/>
          </w:tcPr>
          <w:p w:rsidR="007D5D8F" w:rsidRPr="005E22A2" w:rsidRDefault="007D5D8F" w:rsidP="007D5D8F">
            <w:pPr>
              <w:jc w:val="center"/>
              <w:rPr>
                <w:rFonts w:ascii="Times New Roman" w:hAnsi="Times New Roman" w:cs="Times New Roman"/>
                <w:sz w:val="24"/>
                <w:szCs w:val="24"/>
              </w:rPr>
            </w:pPr>
            <w:r>
              <w:rPr>
                <w:rFonts w:ascii="Times New Roman" w:hAnsi="Times New Roman" w:cs="Times New Roman"/>
                <w:sz w:val="24"/>
                <w:szCs w:val="24"/>
              </w:rPr>
              <w:t>Русский жестовый язык</w:t>
            </w:r>
          </w:p>
        </w:tc>
        <w:tc>
          <w:tcPr>
            <w:tcW w:w="948" w:type="dxa"/>
            <w:shd w:val="clear" w:color="auto" w:fill="auto"/>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c>
          <w:tcPr>
            <w:tcW w:w="1010" w:type="dxa"/>
          </w:tcPr>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tc>
      </w:tr>
      <w:tr w:rsidR="007D5D8F" w:rsidTr="001B0E0D">
        <w:tc>
          <w:tcPr>
            <w:tcW w:w="5947" w:type="dxa"/>
            <w:gridSpan w:val="3"/>
          </w:tcPr>
          <w:p w:rsidR="007D5D8F" w:rsidRDefault="007D5D8F" w:rsidP="007D5D8F">
            <w:pPr>
              <w:jc w:val="center"/>
              <w:rPr>
                <w:rFonts w:ascii="Times New Roman" w:hAnsi="Times New Roman" w:cs="Times New Roman"/>
                <w:b/>
                <w:sz w:val="24"/>
                <w:szCs w:val="24"/>
              </w:rPr>
            </w:pPr>
            <w:r>
              <w:rPr>
                <w:rFonts w:ascii="Times New Roman" w:hAnsi="Times New Roman" w:cs="Times New Roman"/>
                <w:b/>
                <w:sz w:val="24"/>
                <w:szCs w:val="24"/>
              </w:rPr>
              <w:t>Коррекционно-развивающая область:</w:t>
            </w:r>
          </w:p>
          <w:p w:rsidR="007D5D8F" w:rsidRDefault="007D5D8F" w:rsidP="007D5D8F">
            <w:pPr>
              <w:rPr>
                <w:rFonts w:ascii="Times New Roman" w:hAnsi="Times New Roman" w:cs="Times New Roman"/>
                <w:sz w:val="24"/>
                <w:szCs w:val="24"/>
              </w:rPr>
            </w:pPr>
            <w:r>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7D5D8F" w:rsidRDefault="007D5D8F" w:rsidP="007D5D8F">
            <w:pPr>
              <w:rPr>
                <w:rFonts w:ascii="Times New Roman" w:hAnsi="Times New Roman" w:cs="Times New Roman"/>
                <w:sz w:val="24"/>
                <w:szCs w:val="24"/>
              </w:rPr>
            </w:pPr>
            <w:r>
              <w:rPr>
                <w:rFonts w:ascii="Times New Roman" w:hAnsi="Times New Roman" w:cs="Times New Roman"/>
                <w:sz w:val="24"/>
                <w:szCs w:val="24"/>
              </w:rPr>
              <w:t>2.  Музыкально-ритмические занятия (фронтальные)</w:t>
            </w:r>
          </w:p>
          <w:p w:rsidR="007D5D8F" w:rsidRDefault="007D5D8F" w:rsidP="007D5D8F">
            <w:pPr>
              <w:rPr>
                <w:rFonts w:ascii="Times New Roman" w:hAnsi="Times New Roman" w:cs="Times New Roman"/>
                <w:sz w:val="24"/>
                <w:szCs w:val="24"/>
              </w:rPr>
            </w:pPr>
            <w:r>
              <w:rPr>
                <w:rFonts w:ascii="Times New Roman" w:hAnsi="Times New Roman" w:cs="Times New Roman"/>
                <w:sz w:val="24"/>
                <w:szCs w:val="24"/>
              </w:rPr>
              <w:t>3. Развитие слухового восприятия и техника речи (фронтальные занятия)</w:t>
            </w:r>
          </w:p>
          <w:p w:rsidR="007D5D8F" w:rsidRDefault="007D5D8F" w:rsidP="007D5D8F">
            <w:pPr>
              <w:rPr>
                <w:rFonts w:ascii="Times New Roman" w:hAnsi="Times New Roman" w:cs="Times New Roman"/>
                <w:b/>
                <w:sz w:val="24"/>
                <w:szCs w:val="24"/>
              </w:rPr>
            </w:pPr>
          </w:p>
        </w:tc>
        <w:tc>
          <w:tcPr>
            <w:tcW w:w="948" w:type="dxa"/>
            <w:shd w:val="clear" w:color="auto" w:fill="auto"/>
          </w:tcPr>
          <w:p w:rsidR="007D5D8F" w:rsidRPr="001B0E0D" w:rsidRDefault="007D5D8F" w:rsidP="007D5D8F">
            <w:pPr>
              <w:jc w:val="center"/>
              <w:rPr>
                <w:rFonts w:ascii="Times New Roman" w:hAnsi="Times New Roman" w:cs="Times New Roman"/>
                <w:b/>
                <w:sz w:val="24"/>
                <w:szCs w:val="24"/>
              </w:rPr>
            </w:pPr>
          </w:p>
          <w:p w:rsidR="007D5D8F" w:rsidRPr="001B0E0D" w:rsidRDefault="007D5D8F" w:rsidP="007D5D8F">
            <w:pPr>
              <w:rPr>
                <w:rFonts w:ascii="Times New Roman" w:hAnsi="Times New Roman" w:cs="Times New Roman"/>
                <w:sz w:val="24"/>
                <w:szCs w:val="24"/>
              </w:rPr>
            </w:pPr>
          </w:p>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3</w:t>
            </w:r>
          </w:p>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2</w:t>
            </w:r>
          </w:p>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p w:rsidR="007D5D8F" w:rsidRPr="001B0E0D" w:rsidRDefault="007D5D8F" w:rsidP="007D5D8F">
            <w:pPr>
              <w:jc w:val="center"/>
              <w:rPr>
                <w:rFonts w:ascii="Times New Roman" w:hAnsi="Times New Roman" w:cs="Times New Roman"/>
                <w:sz w:val="24"/>
                <w:szCs w:val="24"/>
              </w:rPr>
            </w:pPr>
          </w:p>
        </w:tc>
        <w:tc>
          <w:tcPr>
            <w:tcW w:w="1010" w:type="dxa"/>
          </w:tcPr>
          <w:p w:rsidR="007D5D8F" w:rsidRPr="001B0E0D" w:rsidRDefault="007D5D8F" w:rsidP="007D5D8F">
            <w:pPr>
              <w:jc w:val="center"/>
              <w:rPr>
                <w:rFonts w:ascii="Times New Roman" w:hAnsi="Times New Roman" w:cs="Times New Roman"/>
                <w:sz w:val="24"/>
                <w:szCs w:val="24"/>
              </w:rPr>
            </w:pPr>
          </w:p>
          <w:p w:rsidR="007D5D8F" w:rsidRPr="001B0E0D" w:rsidRDefault="007D5D8F" w:rsidP="007D5D8F">
            <w:pPr>
              <w:jc w:val="center"/>
              <w:rPr>
                <w:rFonts w:ascii="Times New Roman" w:hAnsi="Times New Roman" w:cs="Times New Roman"/>
                <w:sz w:val="24"/>
                <w:szCs w:val="24"/>
              </w:rPr>
            </w:pPr>
          </w:p>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3</w:t>
            </w:r>
          </w:p>
          <w:p w:rsidR="007D5D8F" w:rsidRPr="001B0E0D" w:rsidRDefault="007D5D8F" w:rsidP="007D5D8F">
            <w:pPr>
              <w:jc w:val="center"/>
              <w:rPr>
                <w:rFonts w:ascii="Times New Roman" w:hAnsi="Times New Roman" w:cs="Times New Roman"/>
                <w:sz w:val="24"/>
                <w:szCs w:val="24"/>
              </w:rPr>
            </w:pPr>
            <w:r w:rsidRPr="001B0E0D">
              <w:rPr>
                <w:rFonts w:ascii="Times New Roman" w:hAnsi="Times New Roman" w:cs="Times New Roman"/>
                <w:sz w:val="24"/>
                <w:szCs w:val="24"/>
              </w:rPr>
              <w:t>2</w:t>
            </w:r>
          </w:p>
          <w:p w:rsidR="00642396" w:rsidRPr="001B0E0D" w:rsidRDefault="00642396" w:rsidP="007D5D8F">
            <w:pPr>
              <w:jc w:val="center"/>
              <w:rPr>
                <w:rFonts w:ascii="Times New Roman" w:hAnsi="Times New Roman" w:cs="Times New Roman"/>
                <w:sz w:val="24"/>
                <w:szCs w:val="24"/>
              </w:rPr>
            </w:pPr>
            <w:r w:rsidRPr="001B0E0D">
              <w:rPr>
                <w:rFonts w:ascii="Times New Roman" w:hAnsi="Times New Roman" w:cs="Times New Roman"/>
                <w:sz w:val="24"/>
                <w:szCs w:val="24"/>
              </w:rPr>
              <w:t>1</w:t>
            </w:r>
          </w:p>
          <w:p w:rsidR="007D5D8F" w:rsidRPr="001B0E0D" w:rsidRDefault="007D5D8F" w:rsidP="007D5D8F">
            <w:pPr>
              <w:jc w:val="center"/>
              <w:rPr>
                <w:rFonts w:ascii="Times New Roman" w:hAnsi="Times New Roman" w:cs="Times New Roman"/>
                <w:sz w:val="24"/>
                <w:szCs w:val="24"/>
              </w:rPr>
            </w:pPr>
          </w:p>
        </w:tc>
      </w:tr>
    </w:tbl>
    <w:p w:rsidR="007D5D8F" w:rsidRPr="00086BE8" w:rsidRDefault="007D5D8F" w:rsidP="001865C4">
      <w:pPr>
        <w:tabs>
          <w:tab w:val="left" w:pos="3210"/>
          <w:tab w:val="center" w:pos="4960"/>
        </w:tabs>
        <w:spacing w:after="0"/>
        <w:rPr>
          <w:rFonts w:ascii="Times New Roman" w:hAnsi="Times New Roman" w:cs="Times New Roman"/>
          <w:sz w:val="24"/>
          <w:szCs w:val="24"/>
        </w:rPr>
      </w:pPr>
    </w:p>
    <w:p w:rsidR="009A48A1" w:rsidRDefault="009A48A1" w:rsidP="00565A47">
      <w:pPr>
        <w:spacing w:after="0"/>
        <w:jc w:val="center"/>
        <w:rPr>
          <w:rFonts w:ascii="Times New Roman" w:hAnsi="Times New Roman" w:cs="Times New Roman"/>
          <w:b/>
          <w:sz w:val="24"/>
          <w:szCs w:val="24"/>
        </w:rPr>
      </w:pPr>
    </w:p>
    <w:p w:rsidR="00D95403" w:rsidRDefault="00D95403" w:rsidP="00565A47">
      <w:pPr>
        <w:spacing w:after="0"/>
        <w:jc w:val="center"/>
        <w:rPr>
          <w:rFonts w:ascii="Times New Roman" w:hAnsi="Times New Roman" w:cs="Times New Roman"/>
          <w:b/>
          <w:sz w:val="24"/>
          <w:szCs w:val="24"/>
        </w:rPr>
      </w:pPr>
    </w:p>
    <w:p w:rsidR="00D95403" w:rsidRDefault="00D95403" w:rsidP="00565A47">
      <w:pPr>
        <w:spacing w:after="0"/>
        <w:jc w:val="center"/>
        <w:rPr>
          <w:rFonts w:ascii="Times New Roman" w:hAnsi="Times New Roman" w:cs="Times New Roman"/>
          <w:b/>
          <w:sz w:val="24"/>
          <w:szCs w:val="24"/>
        </w:rPr>
      </w:pPr>
    </w:p>
    <w:p w:rsidR="00D95403" w:rsidRDefault="00D95403" w:rsidP="00565A47">
      <w:pPr>
        <w:spacing w:after="0"/>
        <w:jc w:val="center"/>
        <w:rPr>
          <w:rFonts w:ascii="Times New Roman" w:hAnsi="Times New Roman" w:cs="Times New Roman"/>
          <w:b/>
          <w:sz w:val="24"/>
          <w:szCs w:val="24"/>
        </w:rPr>
      </w:pPr>
    </w:p>
    <w:p w:rsidR="00EA0F03" w:rsidRDefault="00EA0F03" w:rsidP="00565A47">
      <w:pPr>
        <w:spacing w:after="0"/>
        <w:jc w:val="center"/>
        <w:rPr>
          <w:rFonts w:ascii="Times New Roman" w:hAnsi="Times New Roman" w:cs="Times New Roman"/>
          <w:b/>
          <w:sz w:val="24"/>
          <w:szCs w:val="24"/>
        </w:rPr>
      </w:pPr>
    </w:p>
    <w:p w:rsidR="005E22A2" w:rsidRDefault="005E22A2" w:rsidP="00565A47">
      <w:pPr>
        <w:spacing w:after="0"/>
        <w:jc w:val="center"/>
        <w:rPr>
          <w:rFonts w:ascii="Times New Roman" w:hAnsi="Times New Roman" w:cs="Times New Roman"/>
          <w:b/>
          <w:sz w:val="24"/>
          <w:szCs w:val="24"/>
        </w:rPr>
      </w:pPr>
    </w:p>
    <w:p w:rsidR="005E22A2" w:rsidRDefault="005E22A2" w:rsidP="00565A47">
      <w:pPr>
        <w:spacing w:after="0"/>
        <w:jc w:val="center"/>
        <w:rPr>
          <w:rFonts w:ascii="Times New Roman" w:hAnsi="Times New Roman" w:cs="Times New Roman"/>
          <w:b/>
          <w:sz w:val="24"/>
          <w:szCs w:val="24"/>
        </w:rPr>
      </w:pPr>
    </w:p>
    <w:p w:rsidR="005E22A2" w:rsidRDefault="005E22A2" w:rsidP="00565A47">
      <w:pPr>
        <w:spacing w:after="0"/>
        <w:jc w:val="center"/>
        <w:rPr>
          <w:rFonts w:ascii="Times New Roman" w:hAnsi="Times New Roman" w:cs="Times New Roman"/>
          <w:b/>
          <w:sz w:val="24"/>
          <w:szCs w:val="24"/>
        </w:rPr>
      </w:pPr>
    </w:p>
    <w:p w:rsidR="009F4E00" w:rsidRDefault="009F4E00"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7D5D8F" w:rsidRDefault="007D5D8F" w:rsidP="00565A47">
      <w:pPr>
        <w:spacing w:after="0"/>
        <w:jc w:val="center"/>
        <w:rPr>
          <w:rFonts w:ascii="Times New Roman" w:hAnsi="Times New Roman" w:cs="Times New Roman"/>
          <w:b/>
          <w:sz w:val="24"/>
          <w:szCs w:val="24"/>
        </w:rPr>
      </w:pPr>
    </w:p>
    <w:p w:rsidR="00565A47" w:rsidRDefault="00F1120A" w:rsidP="00565A47">
      <w:pPr>
        <w:spacing w:after="0"/>
        <w:jc w:val="center"/>
        <w:rPr>
          <w:rFonts w:ascii="Times New Roman" w:hAnsi="Times New Roman" w:cs="Times New Roman"/>
          <w:b/>
          <w:sz w:val="24"/>
          <w:szCs w:val="24"/>
        </w:rPr>
      </w:pPr>
      <w:r>
        <w:rPr>
          <w:rFonts w:ascii="Times New Roman" w:hAnsi="Times New Roman" w:cs="Times New Roman"/>
          <w:b/>
          <w:sz w:val="24"/>
          <w:szCs w:val="24"/>
        </w:rPr>
        <w:t>По</w:t>
      </w:r>
      <w:r w:rsidR="00565A47">
        <w:rPr>
          <w:rFonts w:ascii="Times New Roman" w:hAnsi="Times New Roman" w:cs="Times New Roman"/>
          <w:b/>
          <w:sz w:val="24"/>
          <w:szCs w:val="24"/>
        </w:rPr>
        <w:t>яснительная записка</w:t>
      </w:r>
    </w:p>
    <w:p w:rsidR="00565A47" w:rsidRDefault="00565A47" w:rsidP="00565A47">
      <w:pPr>
        <w:spacing w:after="0"/>
        <w:jc w:val="center"/>
        <w:rPr>
          <w:rFonts w:ascii="Times New Roman" w:hAnsi="Times New Roman" w:cs="Times New Roman"/>
          <w:b/>
          <w:sz w:val="24"/>
          <w:szCs w:val="24"/>
        </w:rPr>
      </w:pPr>
      <w:r>
        <w:rPr>
          <w:rFonts w:ascii="Times New Roman" w:hAnsi="Times New Roman" w:cs="Times New Roman"/>
          <w:b/>
          <w:sz w:val="24"/>
          <w:szCs w:val="24"/>
        </w:rPr>
        <w:t>к учебному плану ГОУ РК СКШИ №4 г. Сыктывкара</w:t>
      </w:r>
    </w:p>
    <w:p w:rsidR="00565A47" w:rsidRDefault="00565A47" w:rsidP="00565A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Начальное общее образование </w:t>
      </w:r>
    </w:p>
    <w:p w:rsidR="00565A47" w:rsidRDefault="001B0E0D" w:rsidP="00565A4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(1-а, 2-а </w:t>
      </w:r>
      <w:r w:rsidR="00565A47">
        <w:rPr>
          <w:rFonts w:ascii="Times New Roman" w:hAnsi="Times New Roman" w:cs="Times New Roman"/>
          <w:b/>
          <w:sz w:val="24"/>
          <w:szCs w:val="24"/>
        </w:rPr>
        <w:t xml:space="preserve"> классы,  ФГОС НОО ОВЗ, вариант 2.2)</w:t>
      </w:r>
    </w:p>
    <w:p w:rsidR="00565A47" w:rsidRDefault="00565A47" w:rsidP="00565A47">
      <w:pPr>
        <w:spacing w:after="0"/>
        <w:rPr>
          <w:rFonts w:ascii="Times New Roman" w:hAnsi="Times New Roman" w:cs="Times New Roman"/>
          <w:sz w:val="24"/>
          <w:szCs w:val="24"/>
        </w:rPr>
      </w:pPr>
    </w:p>
    <w:p w:rsidR="00190132"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ГОУ РК </w:t>
      </w:r>
      <w:r w:rsidR="001B0E0D">
        <w:rPr>
          <w:rFonts w:ascii="Times New Roman" w:hAnsi="Times New Roman" w:cs="Times New Roman"/>
          <w:sz w:val="24"/>
          <w:szCs w:val="24"/>
        </w:rPr>
        <w:t>«</w:t>
      </w:r>
      <w:r>
        <w:rPr>
          <w:rFonts w:ascii="Times New Roman" w:hAnsi="Times New Roman" w:cs="Times New Roman"/>
          <w:sz w:val="24"/>
          <w:szCs w:val="24"/>
        </w:rPr>
        <w:t>С</w:t>
      </w:r>
      <w:r w:rsidR="001B0E0D">
        <w:rPr>
          <w:rFonts w:ascii="Times New Roman" w:hAnsi="Times New Roman" w:cs="Times New Roman"/>
          <w:sz w:val="24"/>
          <w:szCs w:val="24"/>
        </w:rPr>
        <w:t>(</w:t>
      </w:r>
      <w:r>
        <w:rPr>
          <w:rFonts w:ascii="Times New Roman" w:hAnsi="Times New Roman" w:cs="Times New Roman"/>
          <w:sz w:val="24"/>
          <w:szCs w:val="24"/>
        </w:rPr>
        <w:t>К</w:t>
      </w:r>
      <w:r w:rsidR="001B0E0D">
        <w:rPr>
          <w:rFonts w:ascii="Times New Roman" w:hAnsi="Times New Roman" w:cs="Times New Roman"/>
          <w:sz w:val="24"/>
          <w:szCs w:val="24"/>
        </w:rPr>
        <w:t>)</w:t>
      </w:r>
      <w:r>
        <w:rPr>
          <w:rFonts w:ascii="Times New Roman" w:hAnsi="Times New Roman" w:cs="Times New Roman"/>
          <w:sz w:val="24"/>
          <w:szCs w:val="24"/>
        </w:rPr>
        <w:t>ШИ №4</w:t>
      </w:r>
      <w:r w:rsidR="001B0E0D">
        <w:rPr>
          <w:rFonts w:ascii="Times New Roman" w:hAnsi="Times New Roman" w:cs="Times New Roman"/>
          <w:sz w:val="24"/>
          <w:szCs w:val="24"/>
        </w:rPr>
        <w:t>»</w:t>
      </w:r>
      <w:r>
        <w:rPr>
          <w:rFonts w:ascii="Times New Roman" w:hAnsi="Times New Roman" w:cs="Times New Roman"/>
          <w:sz w:val="24"/>
          <w:szCs w:val="24"/>
        </w:rPr>
        <w:t xml:space="preserve"> г. Сыктывкара нач</w:t>
      </w:r>
      <w:r w:rsidR="00190132">
        <w:rPr>
          <w:rFonts w:ascii="Times New Roman" w:hAnsi="Times New Roman" w:cs="Times New Roman"/>
          <w:sz w:val="24"/>
          <w:szCs w:val="24"/>
        </w:rPr>
        <w:t>ального общего образования для</w:t>
      </w:r>
    </w:p>
    <w:p w:rsidR="00565A47" w:rsidRDefault="00662C4B"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565A47">
        <w:rPr>
          <w:rFonts w:ascii="Times New Roman" w:hAnsi="Times New Roman" w:cs="Times New Roman"/>
          <w:sz w:val="24"/>
          <w:szCs w:val="24"/>
        </w:rPr>
        <w:t>а,</w:t>
      </w:r>
      <w:r w:rsidR="001B0E0D">
        <w:rPr>
          <w:rFonts w:ascii="Times New Roman" w:hAnsi="Times New Roman" w:cs="Times New Roman"/>
          <w:sz w:val="24"/>
          <w:szCs w:val="24"/>
        </w:rPr>
        <w:t xml:space="preserve"> 2-а</w:t>
      </w:r>
      <w:r w:rsidR="00565A47">
        <w:rPr>
          <w:rFonts w:ascii="Times New Roman" w:hAnsi="Times New Roman" w:cs="Times New Roman"/>
          <w:sz w:val="24"/>
          <w:szCs w:val="24"/>
        </w:rPr>
        <w:t xml:space="preserve"> классов составлен на основе:</w:t>
      </w:r>
    </w:p>
    <w:p w:rsidR="00565A47" w:rsidRDefault="00565A47" w:rsidP="00565A47">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«Об образовании в Российской Федерации», утверждённого 29.12.2012 N 273-ФЗ (п.6 ст.28);</w:t>
      </w:r>
    </w:p>
    <w:p w:rsidR="00662C4B" w:rsidRPr="00662C4B" w:rsidRDefault="00565A47" w:rsidP="00076C32">
      <w:pPr>
        <w:pStyle w:val="a4"/>
        <w:numPr>
          <w:ilvl w:val="0"/>
          <w:numId w:val="1"/>
        </w:numPr>
        <w:tabs>
          <w:tab w:val="left" w:pos="0"/>
        </w:tabs>
        <w:spacing w:after="0" w:line="240" w:lineRule="auto"/>
        <w:jc w:val="both"/>
        <w:rPr>
          <w:rFonts w:ascii="Times New Roman" w:hAnsi="Times New Roman" w:cs="Times New Roman"/>
          <w:sz w:val="24"/>
          <w:szCs w:val="24"/>
        </w:rPr>
      </w:pPr>
      <w:r w:rsidRPr="00662C4B">
        <w:rPr>
          <w:rFonts w:ascii="Times New Roman" w:eastAsia="Times New Roman" w:hAnsi="Times New Roman" w:cs="Times New Roman"/>
          <w:sz w:val="24"/>
          <w:szCs w:val="24"/>
          <w:lang w:eastAsia="ru-RU"/>
        </w:rPr>
        <w:t>Федерального государственного образовательного стандарта начального общего образования для обучающихся с ОВЗ (утверждён приказом Министерства образования и науки РФ от19.12.2014 №1598)</w:t>
      </w:r>
    </w:p>
    <w:p w:rsidR="00662C4B" w:rsidRPr="00AF7CBF" w:rsidRDefault="00662C4B" w:rsidP="00662C4B">
      <w:pPr>
        <w:pStyle w:val="a4"/>
        <w:numPr>
          <w:ilvl w:val="0"/>
          <w:numId w:val="1"/>
        </w:num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r w:rsidRPr="00AF7CBF">
        <w:rPr>
          <w:rFonts w:ascii="Times New Roman" w:eastAsia="Times New Roman" w:hAnsi="Times New Roman" w:cs="Times New Roman"/>
          <w:bCs/>
          <w:color w:val="4D4D4D"/>
          <w:sz w:val="24"/>
          <w:szCs w:val="24"/>
          <w:lang w:eastAsia="ru-RU"/>
        </w:rPr>
        <w:t>Приказ</w:t>
      </w:r>
      <w:r>
        <w:rPr>
          <w:rFonts w:ascii="Times New Roman" w:eastAsia="Times New Roman" w:hAnsi="Times New Roman" w:cs="Times New Roman"/>
          <w:bCs/>
          <w:color w:val="4D4D4D"/>
          <w:sz w:val="24"/>
          <w:szCs w:val="24"/>
          <w:lang w:eastAsia="ru-RU"/>
        </w:rPr>
        <w:t>а</w:t>
      </w:r>
      <w:r w:rsidRPr="00AF7CBF">
        <w:rPr>
          <w:rFonts w:ascii="Times New Roman" w:eastAsia="Times New Roman" w:hAnsi="Times New Roman" w:cs="Times New Roman"/>
          <w:bCs/>
          <w:color w:val="4D4D4D"/>
          <w:sz w:val="24"/>
          <w:szCs w:val="24"/>
          <w:lang w:eastAsia="ru-RU"/>
        </w:rPr>
        <w:t xml:space="preserve">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62C4B" w:rsidRPr="0000479D" w:rsidRDefault="00662C4B" w:rsidP="00662C4B">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Санитарно-эпидемиологических требований</w:t>
      </w:r>
      <w:r w:rsidRPr="00FA0A6D">
        <w:rPr>
          <w:rFonts w:ascii="Times New Roman" w:hAnsi="Times New Roman" w:cs="Times New Roman"/>
          <w:color w:val="333333"/>
          <w:sz w:val="24"/>
          <w:szCs w:val="24"/>
          <w:shd w:val="clear" w:color="auto" w:fill="FFFFFF"/>
        </w:rPr>
        <w:t xml:space="preserve"> к образовате</w:t>
      </w:r>
      <w:r>
        <w:rPr>
          <w:rFonts w:ascii="Times New Roman" w:hAnsi="Times New Roman" w:cs="Times New Roman"/>
          <w:color w:val="333333"/>
          <w:sz w:val="24"/>
          <w:szCs w:val="24"/>
          <w:shd w:val="clear" w:color="auto" w:fill="FFFFFF"/>
        </w:rPr>
        <w:t>льным организациям, утвержденных</w:t>
      </w:r>
      <w:r w:rsidRPr="00FA0A6D">
        <w:rPr>
          <w:rFonts w:ascii="Times New Roman" w:hAnsi="Times New Roman" w:cs="Times New Roman"/>
          <w:color w:val="333333"/>
          <w:sz w:val="24"/>
          <w:szCs w:val="24"/>
          <w:shd w:val="clear" w:color="auto" w:fill="FFFFFF"/>
        </w:rPr>
        <w:t> </w:t>
      </w:r>
      <w:hyperlink r:id="rId7" w:history="1">
        <w:r w:rsidRPr="00662C4B">
          <w:rPr>
            <w:rStyle w:val="ad"/>
            <w:rFonts w:ascii="Times New Roman" w:hAnsi="Times New Roman" w:cs="Times New Roman"/>
            <w:color w:val="auto"/>
            <w:sz w:val="24"/>
            <w:szCs w:val="24"/>
            <w:u w:val="none"/>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s="Times New Roman"/>
          <w:color w:val="333333"/>
          <w:sz w:val="24"/>
          <w:szCs w:val="24"/>
          <w:shd w:val="clear" w:color="auto" w:fill="FFFFFF"/>
        </w:rPr>
        <w:t> (</w:t>
      </w:r>
      <w:r w:rsidRPr="00FA0A6D">
        <w:rPr>
          <w:rFonts w:ascii="Times New Roman" w:hAnsi="Times New Roman" w:cs="Times New Roman"/>
          <w:color w:val="333333"/>
          <w:sz w:val="24"/>
          <w:szCs w:val="24"/>
          <w:shd w:val="clear" w:color="auto" w:fill="FFFFFF"/>
        </w:rPr>
        <w:t>СП 2.4.3648-20).</w:t>
      </w:r>
    </w:p>
    <w:p w:rsidR="0000479D" w:rsidRDefault="0000479D" w:rsidP="0000479D">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Приказа Министерства просвещения РФ 24.11.2022г. №1023 «Об утверждении федеральной </w:t>
      </w:r>
      <w:r w:rsidR="000E131F">
        <w:rPr>
          <w:rFonts w:ascii="Times New Roman" w:eastAsia="Times New Roman" w:hAnsi="Times New Roman" w:cs="Times New Roman"/>
          <w:sz w:val="24"/>
          <w:szCs w:val="24"/>
          <w:lang w:eastAsia="ru-RU"/>
        </w:rPr>
        <w:t xml:space="preserve">адаптированной </w:t>
      </w:r>
      <w:bookmarkStart w:id="0" w:name="_GoBack"/>
      <w:bookmarkEnd w:id="0"/>
      <w:r>
        <w:rPr>
          <w:rFonts w:ascii="Times New Roman" w:eastAsia="Times New Roman" w:hAnsi="Times New Roman" w:cs="Times New Roman"/>
          <w:sz w:val="24"/>
          <w:szCs w:val="24"/>
          <w:lang w:eastAsia="ru-RU"/>
        </w:rPr>
        <w:t>образовательной программы начального общего образования для обучающихся с ограниченными возможностями здоровья»</w:t>
      </w:r>
    </w:p>
    <w:p w:rsidR="0000479D" w:rsidRPr="00FA0A6D" w:rsidRDefault="0000479D" w:rsidP="0000479D">
      <w:pPr>
        <w:pStyle w:val="a4"/>
        <w:spacing w:after="0"/>
        <w:ind w:left="360"/>
        <w:jc w:val="both"/>
        <w:rPr>
          <w:rFonts w:ascii="Times New Roman" w:eastAsia="Times New Roman" w:hAnsi="Times New Roman" w:cs="Times New Roman"/>
          <w:sz w:val="24"/>
          <w:szCs w:val="24"/>
          <w:lang w:eastAsia="ru-RU"/>
        </w:rPr>
      </w:pPr>
    </w:p>
    <w:p w:rsidR="00565A47" w:rsidRPr="00662C4B" w:rsidRDefault="00D95403" w:rsidP="00662C4B">
      <w:pPr>
        <w:pStyle w:val="a4"/>
        <w:tabs>
          <w:tab w:val="left" w:pos="0"/>
        </w:tabs>
        <w:spacing w:after="0" w:line="240" w:lineRule="auto"/>
        <w:ind w:left="360"/>
        <w:jc w:val="both"/>
        <w:rPr>
          <w:rFonts w:ascii="Times New Roman" w:hAnsi="Times New Roman" w:cs="Times New Roman"/>
          <w:sz w:val="24"/>
          <w:szCs w:val="24"/>
        </w:rPr>
      </w:pPr>
      <w:r w:rsidRPr="00662C4B">
        <w:rPr>
          <w:rFonts w:ascii="Times New Roman" w:hAnsi="Times New Roman" w:cs="Times New Roman"/>
          <w:sz w:val="24"/>
          <w:szCs w:val="24"/>
        </w:rPr>
        <w:t xml:space="preserve">           Учебный план для </w:t>
      </w:r>
      <w:r w:rsidR="00B9194D">
        <w:rPr>
          <w:rFonts w:ascii="Times New Roman" w:hAnsi="Times New Roman" w:cs="Times New Roman"/>
          <w:sz w:val="24"/>
          <w:szCs w:val="24"/>
        </w:rPr>
        <w:t>–</w:t>
      </w:r>
      <w:r w:rsidR="00565A47" w:rsidRPr="00662C4B">
        <w:rPr>
          <w:rFonts w:ascii="Times New Roman" w:hAnsi="Times New Roman" w:cs="Times New Roman"/>
          <w:sz w:val="24"/>
          <w:szCs w:val="24"/>
        </w:rPr>
        <w:t xml:space="preserve"> </w:t>
      </w:r>
      <w:r w:rsidR="00B9194D">
        <w:rPr>
          <w:rFonts w:ascii="Times New Roman" w:hAnsi="Times New Roman" w:cs="Times New Roman"/>
          <w:sz w:val="24"/>
          <w:szCs w:val="24"/>
        </w:rPr>
        <w:t>1-а</w:t>
      </w:r>
      <w:r w:rsidR="00565A47" w:rsidRPr="00662C4B">
        <w:rPr>
          <w:rFonts w:ascii="Times New Roman" w:hAnsi="Times New Roman" w:cs="Times New Roman"/>
          <w:sz w:val="24"/>
          <w:szCs w:val="24"/>
        </w:rPr>
        <w:t>,</w:t>
      </w:r>
      <w:r w:rsidR="00B22F43" w:rsidRPr="00662C4B">
        <w:rPr>
          <w:rFonts w:ascii="Times New Roman" w:hAnsi="Times New Roman" w:cs="Times New Roman"/>
          <w:sz w:val="24"/>
          <w:szCs w:val="24"/>
        </w:rPr>
        <w:t xml:space="preserve"> </w:t>
      </w:r>
      <w:r w:rsidR="0000479D">
        <w:rPr>
          <w:rFonts w:ascii="Times New Roman" w:hAnsi="Times New Roman" w:cs="Times New Roman"/>
          <w:sz w:val="24"/>
          <w:szCs w:val="24"/>
        </w:rPr>
        <w:t>2-а</w:t>
      </w:r>
      <w:r w:rsidR="00190132" w:rsidRPr="00662C4B">
        <w:rPr>
          <w:rFonts w:ascii="Times New Roman" w:hAnsi="Times New Roman" w:cs="Times New Roman"/>
          <w:sz w:val="24"/>
          <w:szCs w:val="24"/>
        </w:rPr>
        <w:t xml:space="preserve">  классов</w:t>
      </w:r>
      <w:r w:rsidR="00565A47" w:rsidRPr="00662C4B">
        <w:rPr>
          <w:rFonts w:ascii="Times New Roman" w:hAnsi="Times New Roman" w:cs="Times New Roman"/>
          <w:sz w:val="24"/>
          <w:szCs w:val="24"/>
        </w:rPr>
        <w:t xml:space="preserve">  соответствует действующему законодательству РФ в области образования, обеспечивает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учреждениях.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образования слабослышащих и позднооглохших обучающихся: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формирование здорового образа жизни, элементарных правил поведения в экстремальных ситуациях;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личностное развитие обучающегося в соответствии с его индивидуальностью.</w:t>
      </w:r>
    </w:p>
    <w:p w:rsidR="00565A47" w:rsidRDefault="00565A47" w:rsidP="00565A47">
      <w:pPr>
        <w:tabs>
          <w:tab w:val="left" w:pos="0"/>
        </w:tabs>
        <w:spacing w:after="0" w:line="240" w:lineRule="auto"/>
        <w:jc w:val="both"/>
        <w:rPr>
          <w:rFonts w:ascii="Times New Roman" w:hAnsi="Times New Roman" w:cs="Times New Roman"/>
          <w:sz w:val="24"/>
          <w:szCs w:val="24"/>
        </w:rPr>
      </w:pPr>
    </w:p>
    <w:p w:rsidR="00565A47"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Инвариантная часть учебного плана раскрывает структуру содержания образовательных областей: «Филология», «Математика и информатика», «Обществознание и естествознание (окружающий мир)», </w:t>
      </w:r>
      <w:r w:rsidR="00B9194D">
        <w:rPr>
          <w:rFonts w:ascii="Times New Roman" w:hAnsi="Times New Roman" w:cs="Times New Roman"/>
          <w:sz w:val="24"/>
          <w:szCs w:val="24"/>
        </w:rPr>
        <w:t xml:space="preserve">, </w:t>
      </w:r>
      <w:r>
        <w:rPr>
          <w:rFonts w:ascii="Times New Roman" w:hAnsi="Times New Roman" w:cs="Times New Roman"/>
          <w:sz w:val="24"/>
          <w:szCs w:val="24"/>
        </w:rPr>
        <w:t>«Искусство», «Физическая культура», «Технология» и определяет количество часов на изучение учебных предметов данных областей.</w:t>
      </w:r>
    </w:p>
    <w:p w:rsidR="00565A47"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Филология</w:t>
      </w:r>
      <w:r>
        <w:rPr>
          <w:rFonts w:ascii="Times New Roman" w:hAnsi="Times New Roman" w:cs="Times New Roman"/>
          <w:sz w:val="24"/>
          <w:szCs w:val="24"/>
        </w:rPr>
        <w:t xml:space="preserve">:  развитие речи, </w:t>
      </w:r>
      <w:r w:rsidR="00CA3DA2">
        <w:rPr>
          <w:rFonts w:ascii="Times New Roman" w:hAnsi="Times New Roman" w:cs="Times New Roman"/>
          <w:sz w:val="24"/>
          <w:szCs w:val="24"/>
        </w:rPr>
        <w:t>русский язык (</w:t>
      </w:r>
      <w:r>
        <w:rPr>
          <w:rFonts w:ascii="Times New Roman" w:hAnsi="Times New Roman" w:cs="Times New Roman"/>
          <w:sz w:val="24"/>
          <w:szCs w:val="24"/>
        </w:rPr>
        <w:t>формирование грамматического строя речи</w:t>
      </w:r>
      <w:r w:rsidR="00CA3DA2">
        <w:rPr>
          <w:rFonts w:ascii="Times New Roman" w:hAnsi="Times New Roman" w:cs="Times New Roman"/>
          <w:sz w:val="24"/>
          <w:szCs w:val="24"/>
        </w:rPr>
        <w:t>), литературное чтение</w:t>
      </w:r>
      <w:r w:rsidR="0000479D">
        <w:rPr>
          <w:rFonts w:ascii="Times New Roman" w:hAnsi="Times New Roman" w:cs="Times New Roman"/>
          <w:sz w:val="24"/>
          <w:szCs w:val="24"/>
        </w:rPr>
        <w:t>, обучение грамоте, ППО</w:t>
      </w:r>
    </w:p>
    <w:p w:rsidR="00565A47"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Математика</w:t>
      </w:r>
      <w:r>
        <w:rPr>
          <w:rFonts w:ascii="Times New Roman" w:hAnsi="Times New Roman" w:cs="Times New Roman"/>
          <w:sz w:val="24"/>
          <w:szCs w:val="24"/>
        </w:rPr>
        <w:t>: математика</w:t>
      </w:r>
    </w:p>
    <w:p w:rsidR="00B9194D"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Обществознание и естествознание (окружающий мир)</w:t>
      </w:r>
      <w:r>
        <w:rPr>
          <w:rFonts w:ascii="Times New Roman" w:hAnsi="Times New Roman" w:cs="Times New Roman"/>
          <w:sz w:val="24"/>
          <w:szCs w:val="24"/>
        </w:rPr>
        <w:t>:</w:t>
      </w:r>
      <w:r w:rsidR="006E719F">
        <w:rPr>
          <w:rFonts w:ascii="Times New Roman" w:hAnsi="Times New Roman" w:cs="Times New Roman"/>
          <w:sz w:val="24"/>
          <w:szCs w:val="24"/>
        </w:rPr>
        <w:t xml:space="preserve"> </w:t>
      </w:r>
      <w:r w:rsidR="00B9194D">
        <w:rPr>
          <w:rFonts w:ascii="Times New Roman" w:hAnsi="Times New Roman" w:cs="Times New Roman"/>
          <w:sz w:val="24"/>
          <w:szCs w:val="24"/>
        </w:rPr>
        <w:t>ознакомление с окружающим миром</w:t>
      </w:r>
    </w:p>
    <w:p w:rsidR="00565A47"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Искусство</w:t>
      </w:r>
      <w:r>
        <w:rPr>
          <w:rFonts w:ascii="Times New Roman" w:hAnsi="Times New Roman" w:cs="Times New Roman"/>
          <w:sz w:val="24"/>
          <w:szCs w:val="24"/>
        </w:rPr>
        <w:t>: изобразительное  искусство</w:t>
      </w:r>
    </w:p>
    <w:p w:rsidR="00565A47"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Физическая культура</w:t>
      </w:r>
      <w:r>
        <w:rPr>
          <w:rFonts w:ascii="Times New Roman" w:hAnsi="Times New Roman" w:cs="Times New Roman"/>
          <w:sz w:val="24"/>
          <w:szCs w:val="24"/>
        </w:rPr>
        <w:t>: физ</w:t>
      </w:r>
      <w:r w:rsidR="00CA3DA2">
        <w:rPr>
          <w:rFonts w:ascii="Times New Roman" w:hAnsi="Times New Roman" w:cs="Times New Roman"/>
          <w:sz w:val="24"/>
          <w:szCs w:val="24"/>
        </w:rPr>
        <w:t xml:space="preserve">ическая </w:t>
      </w:r>
      <w:r>
        <w:rPr>
          <w:rFonts w:ascii="Times New Roman" w:hAnsi="Times New Roman" w:cs="Times New Roman"/>
          <w:sz w:val="24"/>
          <w:szCs w:val="24"/>
        </w:rPr>
        <w:t>культура</w:t>
      </w:r>
    </w:p>
    <w:p w:rsidR="00565A47" w:rsidRDefault="00565A47" w:rsidP="00565A4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Технология</w:t>
      </w:r>
      <w:r>
        <w:rPr>
          <w:rFonts w:ascii="Times New Roman" w:hAnsi="Times New Roman" w:cs="Times New Roman"/>
          <w:sz w:val="24"/>
          <w:szCs w:val="24"/>
        </w:rPr>
        <w:t xml:space="preserve">: </w:t>
      </w:r>
      <w:r w:rsidR="0000479D">
        <w:rPr>
          <w:rFonts w:ascii="Times New Roman" w:hAnsi="Times New Roman" w:cs="Times New Roman"/>
          <w:sz w:val="24"/>
          <w:szCs w:val="24"/>
        </w:rPr>
        <w:t>Труд (</w:t>
      </w:r>
      <w:r>
        <w:rPr>
          <w:rFonts w:ascii="Times New Roman" w:hAnsi="Times New Roman" w:cs="Times New Roman"/>
          <w:sz w:val="24"/>
          <w:szCs w:val="24"/>
        </w:rPr>
        <w:t>технология</w:t>
      </w:r>
      <w:r w:rsidR="0000479D">
        <w:rPr>
          <w:rFonts w:ascii="Times New Roman" w:hAnsi="Times New Roman" w:cs="Times New Roman"/>
          <w:sz w:val="24"/>
          <w:szCs w:val="24"/>
        </w:rPr>
        <w:t xml:space="preserve">)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w:t>
      </w:r>
      <w:r w:rsidRPr="00CA3DA2">
        <w:rPr>
          <w:rFonts w:ascii="Times New Roman" w:hAnsi="Times New Roman" w:cs="Times New Roman"/>
          <w:b/>
          <w:sz w:val="24"/>
          <w:szCs w:val="24"/>
        </w:rPr>
        <w:t>инвариантной части</w:t>
      </w:r>
      <w:r>
        <w:rPr>
          <w:rFonts w:ascii="Times New Roman" w:hAnsi="Times New Roman" w:cs="Times New Roman"/>
          <w:sz w:val="24"/>
          <w:szCs w:val="24"/>
        </w:rPr>
        <w:t xml:space="preserve"> учебно</w:t>
      </w:r>
      <w:r w:rsidR="00B9194D">
        <w:rPr>
          <w:rFonts w:ascii="Times New Roman" w:hAnsi="Times New Roman" w:cs="Times New Roman"/>
          <w:sz w:val="24"/>
          <w:szCs w:val="24"/>
        </w:rPr>
        <w:t>го плана 1-а</w:t>
      </w:r>
      <w:r w:rsidR="00CA3DA2">
        <w:rPr>
          <w:rFonts w:ascii="Times New Roman" w:hAnsi="Times New Roman" w:cs="Times New Roman"/>
          <w:sz w:val="24"/>
          <w:szCs w:val="24"/>
        </w:rPr>
        <w:t>,</w:t>
      </w:r>
      <w:r w:rsidR="0000479D">
        <w:rPr>
          <w:rFonts w:ascii="Times New Roman" w:hAnsi="Times New Roman" w:cs="Times New Roman"/>
          <w:sz w:val="24"/>
          <w:szCs w:val="24"/>
        </w:rPr>
        <w:t xml:space="preserve"> 2-а</w:t>
      </w:r>
      <w:r>
        <w:rPr>
          <w:rFonts w:ascii="Times New Roman" w:hAnsi="Times New Roman" w:cs="Times New Roman"/>
          <w:sz w:val="24"/>
          <w:szCs w:val="24"/>
        </w:rPr>
        <w:t xml:space="preserve"> классов, обеспечивающей реализацию федерального государственного образовательного стандарта, не уменьшено количество часов, отводимых на соответствующую образовательную область.</w:t>
      </w:r>
    </w:p>
    <w:p w:rsidR="00B9194D" w:rsidRDefault="00CA3DA2"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3DA2">
        <w:rPr>
          <w:rFonts w:ascii="Times New Roman" w:hAnsi="Times New Roman" w:cs="Times New Roman"/>
          <w:b/>
          <w:sz w:val="24"/>
          <w:szCs w:val="24"/>
        </w:rPr>
        <w:t>Ч</w:t>
      </w:r>
      <w:r w:rsidR="00565A47" w:rsidRPr="00CA3DA2">
        <w:rPr>
          <w:rFonts w:ascii="Times New Roman" w:hAnsi="Times New Roman" w:cs="Times New Roman"/>
          <w:b/>
          <w:sz w:val="24"/>
          <w:szCs w:val="24"/>
        </w:rPr>
        <w:t>асть</w:t>
      </w:r>
      <w:r w:rsidRPr="00CA3DA2">
        <w:rPr>
          <w:rFonts w:ascii="Times New Roman" w:hAnsi="Times New Roman" w:cs="Times New Roman"/>
          <w:b/>
          <w:sz w:val="24"/>
          <w:szCs w:val="24"/>
        </w:rPr>
        <w:t xml:space="preserve"> учебного плана, формируемая</w:t>
      </w:r>
      <w:r w:rsidR="00565A47" w:rsidRPr="00CA3DA2">
        <w:rPr>
          <w:rFonts w:ascii="Times New Roman" w:hAnsi="Times New Roman" w:cs="Times New Roman"/>
          <w:b/>
          <w:sz w:val="24"/>
          <w:szCs w:val="24"/>
        </w:rPr>
        <w:t xml:space="preserve"> участниками образовательного процесса</w:t>
      </w:r>
      <w:r w:rsidR="00B9194D">
        <w:rPr>
          <w:rFonts w:ascii="Times New Roman" w:hAnsi="Times New Roman" w:cs="Times New Roman"/>
          <w:b/>
          <w:sz w:val="24"/>
          <w:szCs w:val="24"/>
        </w:rPr>
        <w:t xml:space="preserve"> </w:t>
      </w:r>
      <w:r w:rsidR="00B9194D" w:rsidRPr="00B9194D">
        <w:rPr>
          <w:rFonts w:ascii="Times New Roman" w:hAnsi="Times New Roman" w:cs="Times New Roman"/>
          <w:sz w:val="24"/>
          <w:szCs w:val="24"/>
        </w:rPr>
        <w:t>в 1-а классе не предусмотрена.</w:t>
      </w:r>
      <w:r w:rsidR="00565A47">
        <w:rPr>
          <w:rFonts w:ascii="Times New Roman" w:hAnsi="Times New Roman" w:cs="Times New Roman"/>
          <w:sz w:val="24"/>
          <w:szCs w:val="24"/>
        </w:rPr>
        <w:t xml:space="preserve"> </w:t>
      </w:r>
      <w:r w:rsidR="00B9194D">
        <w:rPr>
          <w:rFonts w:ascii="Times New Roman" w:hAnsi="Times New Roman" w:cs="Times New Roman"/>
          <w:sz w:val="24"/>
          <w:szCs w:val="24"/>
        </w:rPr>
        <w:t xml:space="preserve"> В</w:t>
      </w:r>
      <w:r w:rsidR="0000479D">
        <w:rPr>
          <w:rFonts w:ascii="Times New Roman" w:hAnsi="Times New Roman" w:cs="Times New Roman"/>
          <w:sz w:val="24"/>
          <w:szCs w:val="24"/>
        </w:rPr>
        <w:t>о 2-а</w:t>
      </w:r>
      <w:r w:rsidR="00B9194D">
        <w:rPr>
          <w:rFonts w:ascii="Times New Roman" w:hAnsi="Times New Roman" w:cs="Times New Roman"/>
          <w:sz w:val="24"/>
          <w:szCs w:val="24"/>
        </w:rPr>
        <w:t xml:space="preserve"> классе (2</w:t>
      </w:r>
      <w:r>
        <w:rPr>
          <w:rFonts w:ascii="Times New Roman" w:hAnsi="Times New Roman" w:cs="Times New Roman"/>
          <w:sz w:val="24"/>
          <w:szCs w:val="24"/>
        </w:rPr>
        <w:t xml:space="preserve"> часа в неделю) распределена следующим образом: 1 час в неделю – на усиление преподавания  русского языка, 1 час   в неделю – на </w:t>
      </w:r>
      <w:r w:rsidR="00B9194D">
        <w:rPr>
          <w:rFonts w:ascii="Times New Roman" w:hAnsi="Times New Roman" w:cs="Times New Roman"/>
          <w:sz w:val="24"/>
          <w:szCs w:val="24"/>
        </w:rPr>
        <w:t>усиление преподавания математики.</w:t>
      </w:r>
    </w:p>
    <w:p w:rsidR="00565A47" w:rsidRDefault="00CA3DA2" w:rsidP="00565A47">
      <w:pPr>
        <w:tabs>
          <w:tab w:val="left" w:pos="0"/>
        </w:tabs>
        <w:spacing w:after="0" w:line="240" w:lineRule="auto"/>
        <w:jc w:val="both"/>
        <w:rPr>
          <w:rFonts w:ascii="Times New Roman" w:hAnsi="Times New Roman" w:cs="Times New Roman"/>
          <w:sz w:val="24"/>
          <w:szCs w:val="24"/>
        </w:rPr>
      </w:pPr>
      <w:r w:rsidRPr="00CA3DA2">
        <w:rPr>
          <w:rFonts w:ascii="Times New Roman" w:hAnsi="Times New Roman" w:cs="Times New Roman"/>
          <w:b/>
          <w:sz w:val="24"/>
          <w:szCs w:val="24"/>
        </w:rPr>
        <w:t>В</w:t>
      </w:r>
      <w:r w:rsidR="00565A47" w:rsidRPr="00CA3DA2">
        <w:rPr>
          <w:rFonts w:ascii="Times New Roman" w:hAnsi="Times New Roman" w:cs="Times New Roman"/>
          <w:b/>
          <w:sz w:val="24"/>
          <w:szCs w:val="24"/>
        </w:rPr>
        <w:t>неурочная деятельность</w:t>
      </w:r>
      <w:r w:rsidR="00565A47">
        <w:rPr>
          <w:rFonts w:ascii="Times New Roman" w:hAnsi="Times New Roman" w:cs="Times New Roman"/>
          <w:sz w:val="24"/>
          <w:szCs w:val="24"/>
        </w:rPr>
        <w:t>. Коррекционно-развивающее направление является обязательной 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w:t>
      </w:r>
      <w:r w:rsidR="002F00A2">
        <w:rPr>
          <w:rFonts w:ascii="Times New Roman" w:hAnsi="Times New Roman" w:cs="Times New Roman"/>
          <w:sz w:val="24"/>
          <w:szCs w:val="24"/>
        </w:rPr>
        <w:t>вающими курсами (индивидуальные занятия</w:t>
      </w:r>
      <w:r w:rsidR="00565A47">
        <w:rPr>
          <w:rFonts w:ascii="Times New Roman" w:hAnsi="Times New Roman" w:cs="Times New Roman"/>
          <w:sz w:val="24"/>
          <w:szCs w:val="24"/>
        </w:rPr>
        <w:t xml:space="preserve"> по формированию речевого слуха и произносительной с</w:t>
      </w:r>
      <w:r w:rsidR="002F00A2">
        <w:rPr>
          <w:rFonts w:ascii="Times New Roman" w:hAnsi="Times New Roman" w:cs="Times New Roman"/>
          <w:sz w:val="24"/>
          <w:szCs w:val="24"/>
        </w:rPr>
        <w:t>тороны устной речи</w:t>
      </w:r>
      <w:r w:rsidR="00D95403">
        <w:rPr>
          <w:rFonts w:ascii="Times New Roman" w:hAnsi="Times New Roman" w:cs="Times New Roman"/>
          <w:sz w:val="24"/>
          <w:szCs w:val="24"/>
        </w:rPr>
        <w:t xml:space="preserve"> (3 часа в неделю на каждого обучающегося)</w:t>
      </w:r>
      <w:r w:rsidR="002F00A2">
        <w:rPr>
          <w:rFonts w:ascii="Times New Roman" w:hAnsi="Times New Roman" w:cs="Times New Roman"/>
          <w:sz w:val="24"/>
          <w:szCs w:val="24"/>
        </w:rPr>
        <w:t>;  музыкально-ритмические занятия</w:t>
      </w:r>
      <w:r w:rsidR="00D95403">
        <w:rPr>
          <w:rFonts w:ascii="Times New Roman" w:hAnsi="Times New Roman" w:cs="Times New Roman"/>
          <w:sz w:val="24"/>
          <w:szCs w:val="24"/>
        </w:rPr>
        <w:t xml:space="preserve"> (2 часа в неделю), </w:t>
      </w:r>
      <w:r w:rsidR="002F00A2">
        <w:rPr>
          <w:rFonts w:ascii="Times New Roman" w:hAnsi="Times New Roman" w:cs="Times New Roman"/>
          <w:sz w:val="24"/>
          <w:szCs w:val="24"/>
        </w:rPr>
        <w:t xml:space="preserve"> фонетическая ритмика</w:t>
      </w:r>
      <w:r w:rsidR="00D95403">
        <w:rPr>
          <w:rFonts w:ascii="Times New Roman" w:hAnsi="Times New Roman" w:cs="Times New Roman"/>
          <w:sz w:val="24"/>
          <w:szCs w:val="24"/>
        </w:rPr>
        <w:t xml:space="preserve"> (1 час в неделю)</w:t>
      </w:r>
      <w:r w:rsidR="002F00A2">
        <w:rPr>
          <w:rFonts w:ascii="Times New Roman" w:hAnsi="Times New Roman" w:cs="Times New Roman"/>
          <w:sz w:val="24"/>
          <w:szCs w:val="24"/>
        </w:rPr>
        <w:t>, русский жестовый язык</w:t>
      </w:r>
      <w:r w:rsidR="00D95403">
        <w:rPr>
          <w:rFonts w:ascii="Times New Roman" w:hAnsi="Times New Roman" w:cs="Times New Roman"/>
          <w:sz w:val="24"/>
          <w:szCs w:val="24"/>
        </w:rPr>
        <w:t xml:space="preserve"> (1 час в неделю</w:t>
      </w:r>
      <w:r w:rsidR="00B9194D">
        <w:rPr>
          <w:rFonts w:ascii="Times New Roman" w:hAnsi="Times New Roman" w:cs="Times New Roman"/>
          <w:sz w:val="24"/>
          <w:szCs w:val="24"/>
        </w:rPr>
        <w:t xml:space="preserve"> в 1-а </w:t>
      </w:r>
      <w:r w:rsidR="006E719F">
        <w:rPr>
          <w:rFonts w:ascii="Times New Roman" w:hAnsi="Times New Roman" w:cs="Times New Roman"/>
          <w:sz w:val="24"/>
          <w:szCs w:val="24"/>
        </w:rPr>
        <w:t xml:space="preserve"> классе</w:t>
      </w:r>
      <w:r w:rsidR="00565A47">
        <w:rPr>
          <w:rFonts w:ascii="Times New Roman" w:hAnsi="Times New Roman" w:cs="Times New Roman"/>
          <w:sz w:val="24"/>
          <w:szCs w:val="24"/>
        </w:rPr>
        <w:t xml:space="preserve">).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w:t>
      </w:r>
    </w:p>
    <w:p w:rsidR="00565A47" w:rsidRDefault="00565A47" w:rsidP="00565A4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Продолжительность занятий внеурочной  деятельности составляет 30-35</w:t>
      </w:r>
      <w:r w:rsidR="00CA3DA2">
        <w:rPr>
          <w:rFonts w:ascii="Times New Roman" w:hAnsi="Times New Roman" w:cs="Times New Roman"/>
          <w:sz w:val="24"/>
          <w:szCs w:val="24"/>
        </w:rPr>
        <w:t xml:space="preserve">  минут. </w:t>
      </w:r>
      <w:r>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ГОУ РК </w:t>
      </w:r>
      <w:r w:rsidR="00B9194D">
        <w:rPr>
          <w:rFonts w:ascii="Times New Roman" w:hAnsi="Times New Roman" w:cs="Times New Roman"/>
          <w:sz w:val="24"/>
          <w:szCs w:val="24"/>
        </w:rPr>
        <w:t>«</w:t>
      </w:r>
      <w:r>
        <w:rPr>
          <w:rFonts w:ascii="Times New Roman" w:hAnsi="Times New Roman" w:cs="Times New Roman"/>
          <w:sz w:val="24"/>
          <w:szCs w:val="24"/>
        </w:rPr>
        <w:t>С</w:t>
      </w:r>
      <w:r w:rsidR="00B9194D">
        <w:rPr>
          <w:rFonts w:ascii="Times New Roman" w:hAnsi="Times New Roman" w:cs="Times New Roman"/>
          <w:sz w:val="24"/>
          <w:szCs w:val="24"/>
        </w:rPr>
        <w:t>(</w:t>
      </w:r>
      <w:r>
        <w:rPr>
          <w:rFonts w:ascii="Times New Roman" w:hAnsi="Times New Roman" w:cs="Times New Roman"/>
          <w:sz w:val="24"/>
          <w:szCs w:val="24"/>
        </w:rPr>
        <w:t>К</w:t>
      </w:r>
      <w:r w:rsidR="00B9194D">
        <w:rPr>
          <w:rFonts w:ascii="Times New Roman" w:hAnsi="Times New Roman" w:cs="Times New Roman"/>
          <w:sz w:val="24"/>
          <w:szCs w:val="24"/>
        </w:rPr>
        <w:t>)</w:t>
      </w:r>
      <w:r>
        <w:rPr>
          <w:rFonts w:ascii="Times New Roman" w:hAnsi="Times New Roman" w:cs="Times New Roman"/>
          <w:sz w:val="24"/>
          <w:szCs w:val="24"/>
        </w:rPr>
        <w:t>ШИ №4</w:t>
      </w:r>
      <w:r w:rsidR="00B9194D">
        <w:rPr>
          <w:rFonts w:ascii="Times New Roman" w:hAnsi="Times New Roman" w:cs="Times New Roman"/>
          <w:sz w:val="24"/>
          <w:szCs w:val="24"/>
        </w:rPr>
        <w:t>»</w:t>
      </w:r>
      <w:r>
        <w:rPr>
          <w:rFonts w:ascii="Times New Roman" w:hAnsi="Times New Roman" w:cs="Times New Roman"/>
          <w:sz w:val="24"/>
          <w:szCs w:val="24"/>
        </w:rPr>
        <w:t xml:space="preserve">. </w:t>
      </w:r>
    </w:p>
    <w:p w:rsidR="00565A47" w:rsidRDefault="00565A47" w:rsidP="00565A4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565A47" w:rsidRDefault="00565A47" w:rsidP="00565A4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Продолжительность учебного года в</w:t>
      </w:r>
      <w:r w:rsidR="00B9194D">
        <w:rPr>
          <w:rFonts w:ascii="Times New Roman" w:hAnsi="Times New Roman" w:cs="Times New Roman"/>
          <w:sz w:val="24"/>
          <w:szCs w:val="24"/>
        </w:rPr>
        <w:t xml:space="preserve"> 1-а</w:t>
      </w:r>
      <w:r w:rsidR="006E719F">
        <w:rPr>
          <w:rFonts w:ascii="Times New Roman" w:hAnsi="Times New Roman" w:cs="Times New Roman"/>
          <w:sz w:val="24"/>
          <w:szCs w:val="24"/>
        </w:rPr>
        <w:t xml:space="preserve"> </w:t>
      </w:r>
      <w:r w:rsidR="00B9194D">
        <w:rPr>
          <w:rFonts w:ascii="Times New Roman" w:hAnsi="Times New Roman" w:cs="Times New Roman"/>
          <w:sz w:val="24"/>
          <w:szCs w:val="24"/>
        </w:rPr>
        <w:t xml:space="preserve"> классе составляет 33</w:t>
      </w:r>
      <w:r w:rsidR="00D95403">
        <w:rPr>
          <w:rFonts w:ascii="Times New Roman" w:hAnsi="Times New Roman" w:cs="Times New Roman"/>
          <w:sz w:val="24"/>
          <w:szCs w:val="24"/>
        </w:rPr>
        <w:t xml:space="preserve"> учебных недели,  режим</w:t>
      </w:r>
      <w:r>
        <w:rPr>
          <w:rFonts w:ascii="Times New Roman" w:hAnsi="Times New Roman" w:cs="Times New Roman"/>
          <w:sz w:val="24"/>
          <w:szCs w:val="24"/>
        </w:rPr>
        <w:t xml:space="preserve"> 5-дневной неде</w:t>
      </w:r>
      <w:r w:rsidR="00CA3DA2">
        <w:rPr>
          <w:rFonts w:ascii="Times New Roman" w:hAnsi="Times New Roman" w:cs="Times New Roman"/>
          <w:sz w:val="24"/>
          <w:szCs w:val="24"/>
        </w:rPr>
        <w:t>ли, продолжительность урока –</w:t>
      </w:r>
      <w:r w:rsidR="00B9194D">
        <w:rPr>
          <w:rFonts w:ascii="Times New Roman" w:hAnsi="Times New Roman" w:cs="Times New Roman"/>
          <w:sz w:val="24"/>
          <w:szCs w:val="24"/>
        </w:rPr>
        <w:t>35</w:t>
      </w:r>
      <w:r w:rsidR="002C01DA">
        <w:rPr>
          <w:rFonts w:ascii="Times New Roman" w:hAnsi="Times New Roman" w:cs="Times New Roman"/>
          <w:sz w:val="24"/>
          <w:szCs w:val="24"/>
        </w:rPr>
        <w:t xml:space="preserve"> </w:t>
      </w:r>
      <w:r w:rsidR="0000479D">
        <w:rPr>
          <w:rFonts w:ascii="Times New Roman" w:hAnsi="Times New Roman" w:cs="Times New Roman"/>
          <w:sz w:val="24"/>
          <w:szCs w:val="24"/>
        </w:rPr>
        <w:t>минут, во 2-а</w:t>
      </w:r>
      <w:r w:rsidR="00B9194D">
        <w:rPr>
          <w:rFonts w:ascii="Times New Roman" w:hAnsi="Times New Roman" w:cs="Times New Roman"/>
          <w:sz w:val="24"/>
          <w:szCs w:val="24"/>
        </w:rPr>
        <w:t xml:space="preserve"> классе продолжительность учебного года</w:t>
      </w:r>
      <w:r w:rsidR="00D95403">
        <w:rPr>
          <w:rFonts w:ascii="Times New Roman" w:hAnsi="Times New Roman" w:cs="Times New Roman"/>
          <w:sz w:val="24"/>
          <w:szCs w:val="24"/>
        </w:rPr>
        <w:t xml:space="preserve"> </w:t>
      </w:r>
      <w:r w:rsidR="002C01DA">
        <w:rPr>
          <w:rFonts w:ascii="Times New Roman" w:hAnsi="Times New Roman" w:cs="Times New Roman"/>
          <w:sz w:val="24"/>
          <w:szCs w:val="24"/>
        </w:rPr>
        <w:t xml:space="preserve"> - 34 учебные недели, режим 5-дневной учебной недели, продолжительность урока 40 минут. </w:t>
      </w:r>
      <w:r w:rsidR="00D95403">
        <w:rPr>
          <w:rFonts w:ascii="Times New Roman" w:hAnsi="Times New Roman" w:cs="Times New Roman"/>
          <w:sz w:val="24"/>
          <w:szCs w:val="24"/>
        </w:rPr>
        <w:t>Оценивание</w:t>
      </w:r>
      <w:r w:rsidR="0000479D">
        <w:rPr>
          <w:rFonts w:ascii="Times New Roman" w:hAnsi="Times New Roman" w:cs="Times New Roman"/>
          <w:sz w:val="24"/>
          <w:szCs w:val="24"/>
        </w:rPr>
        <w:t xml:space="preserve"> во 2-а </w:t>
      </w:r>
      <w:r w:rsidR="002C01DA">
        <w:rPr>
          <w:rFonts w:ascii="Times New Roman" w:hAnsi="Times New Roman" w:cs="Times New Roman"/>
          <w:sz w:val="24"/>
          <w:szCs w:val="24"/>
        </w:rPr>
        <w:t xml:space="preserve"> классе </w:t>
      </w:r>
      <w:r w:rsidR="00D95403">
        <w:rPr>
          <w:rFonts w:ascii="Times New Roman" w:hAnsi="Times New Roman" w:cs="Times New Roman"/>
          <w:sz w:val="24"/>
          <w:szCs w:val="24"/>
        </w:rPr>
        <w:t xml:space="preserve"> проводится </w:t>
      </w:r>
      <w:r w:rsidR="002F00A2">
        <w:rPr>
          <w:rFonts w:ascii="Times New Roman" w:hAnsi="Times New Roman" w:cs="Times New Roman"/>
          <w:sz w:val="24"/>
          <w:szCs w:val="24"/>
        </w:rPr>
        <w:t>в соответствии с  Положением</w:t>
      </w:r>
      <w:r>
        <w:rPr>
          <w:rFonts w:ascii="Times New Roman" w:hAnsi="Times New Roman" w:cs="Times New Roman"/>
          <w:sz w:val="24"/>
          <w:szCs w:val="24"/>
        </w:rPr>
        <w:t xml:space="preserve"> о системе оценок, форме, порядке и периодичности промежуточной аттестации обучающихся в ГОУ РК </w:t>
      </w:r>
      <w:r w:rsidR="002C01DA">
        <w:rPr>
          <w:rFonts w:ascii="Times New Roman" w:hAnsi="Times New Roman" w:cs="Times New Roman"/>
          <w:sz w:val="24"/>
          <w:szCs w:val="24"/>
        </w:rPr>
        <w:t>«</w:t>
      </w:r>
      <w:r>
        <w:rPr>
          <w:rFonts w:ascii="Times New Roman" w:hAnsi="Times New Roman" w:cs="Times New Roman"/>
          <w:sz w:val="24"/>
          <w:szCs w:val="24"/>
        </w:rPr>
        <w:t>С</w:t>
      </w:r>
      <w:r w:rsidR="002C01DA">
        <w:rPr>
          <w:rFonts w:ascii="Times New Roman" w:hAnsi="Times New Roman" w:cs="Times New Roman"/>
          <w:sz w:val="24"/>
          <w:szCs w:val="24"/>
        </w:rPr>
        <w:t>(</w:t>
      </w:r>
      <w:r>
        <w:rPr>
          <w:rFonts w:ascii="Times New Roman" w:hAnsi="Times New Roman" w:cs="Times New Roman"/>
          <w:sz w:val="24"/>
          <w:szCs w:val="24"/>
        </w:rPr>
        <w:t>К</w:t>
      </w:r>
      <w:r w:rsidR="002C01DA">
        <w:rPr>
          <w:rFonts w:ascii="Times New Roman" w:hAnsi="Times New Roman" w:cs="Times New Roman"/>
          <w:sz w:val="24"/>
          <w:szCs w:val="24"/>
        </w:rPr>
        <w:t>)</w:t>
      </w:r>
      <w:r>
        <w:rPr>
          <w:rFonts w:ascii="Times New Roman" w:hAnsi="Times New Roman" w:cs="Times New Roman"/>
          <w:sz w:val="24"/>
          <w:szCs w:val="24"/>
        </w:rPr>
        <w:t>ШИ №4</w:t>
      </w:r>
      <w:r w:rsidR="002C01DA">
        <w:rPr>
          <w:rFonts w:ascii="Times New Roman" w:hAnsi="Times New Roman" w:cs="Times New Roman"/>
          <w:sz w:val="24"/>
          <w:szCs w:val="24"/>
        </w:rPr>
        <w:t>»</w:t>
      </w:r>
      <w:r w:rsidR="0000479D">
        <w:rPr>
          <w:rFonts w:ascii="Times New Roman" w:hAnsi="Times New Roman" w:cs="Times New Roman"/>
          <w:sz w:val="24"/>
          <w:szCs w:val="24"/>
        </w:rPr>
        <w:t xml:space="preserve"> г. Сыктывкара со второго полугодия учебного года</w:t>
      </w:r>
    </w:p>
    <w:p w:rsidR="00565A47" w:rsidRDefault="00565A47" w:rsidP="00565A4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 xml:space="preserve"> </w:t>
      </w:r>
    </w:p>
    <w:p w:rsidR="00970832" w:rsidRDefault="00970832" w:rsidP="00970832">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w:t>
      </w:r>
    </w:p>
    <w:p w:rsidR="002C01DA" w:rsidRDefault="002C01DA" w:rsidP="00970832">
      <w:pPr>
        <w:spacing w:after="0" w:line="240" w:lineRule="auto"/>
        <w:ind w:left="-567" w:firstLine="567"/>
        <w:jc w:val="center"/>
        <w:rPr>
          <w:rFonts w:ascii="Times New Roman" w:hAnsi="Times New Roman" w:cs="Times New Roman"/>
          <w:b/>
          <w:sz w:val="24"/>
          <w:szCs w:val="24"/>
        </w:rPr>
      </w:pPr>
    </w:p>
    <w:tbl>
      <w:tblPr>
        <w:tblStyle w:val="11"/>
        <w:tblW w:w="0" w:type="auto"/>
        <w:tblLook w:val="04A0" w:firstRow="1" w:lastRow="0" w:firstColumn="1" w:lastColumn="0" w:noHBand="0" w:noVBand="1"/>
      </w:tblPr>
      <w:tblGrid>
        <w:gridCol w:w="2441"/>
        <w:gridCol w:w="5085"/>
      </w:tblGrid>
      <w:tr w:rsidR="00970832" w:rsidTr="00970832">
        <w:tc>
          <w:tcPr>
            <w:tcW w:w="0" w:type="auto"/>
            <w:vMerge w:val="restart"/>
            <w:tcBorders>
              <w:top w:val="single" w:sz="4" w:space="0" w:color="auto"/>
              <w:left w:val="single" w:sz="4" w:space="0" w:color="auto"/>
              <w:bottom w:val="single" w:sz="4" w:space="0" w:color="auto"/>
              <w:right w:val="single" w:sz="4" w:space="0" w:color="auto"/>
            </w:tcBorders>
            <w:hideMark/>
          </w:tcPr>
          <w:p w:rsidR="00970832" w:rsidRDefault="00970832">
            <w:pPr>
              <w:tabs>
                <w:tab w:val="left" w:pos="1190"/>
              </w:tabs>
              <w:spacing w:line="252" w:lineRule="auto"/>
              <w:jc w:val="both"/>
              <w:rPr>
                <w:rFonts w:eastAsiaTheme="minorHAnsi"/>
                <w:sz w:val="24"/>
                <w:szCs w:val="24"/>
                <w:lang w:eastAsia="en-US"/>
              </w:rPr>
            </w:pPr>
            <w:r>
              <w:rPr>
                <w:rFonts w:eastAsiaTheme="minorHAnsi"/>
                <w:sz w:val="24"/>
                <w:szCs w:val="24"/>
              </w:rPr>
              <w:t>Учебные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970832" w:rsidRDefault="00970832">
            <w:pPr>
              <w:tabs>
                <w:tab w:val="left" w:pos="1190"/>
              </w:tabs>
              <w:spacing w:line="252" w:lineRule="auto"/>
              <w:jc w:val="center"/>
              <w:rPr>
                <w:rFonts w:eastAsiaTheme="minorHAnsi"/>
                <w:sz w:val="24"/>
                <w:szCs w:val="24"/>
                <w:lang w:eastAsia="en-US"/>
              </w:rPr>
            </w:pPr>
            <w:r>
              <w:rPr>
                <w:rFonts w:eastAsiaTheme="minorHAnsi"/>
                <w:sz w:val="24"/>
                <w:szCs w:val="24"/>
              </w:rPr>
              <w:t>Формы проведения промежуточной аттестации</w:t>
            </w:r>
          </w:p>
        </w:tc>
      </w:tr>
      <w:tr w:rsidR="00970832" w:rsidTr="00970832">
        <w:tc>
          <w:tcPr>
            <w:tcW w:w="0" w:type="auto"/>
            <w:vMerge/>
            <w:tcBorders>
              <w:top w:val="single" w:sz="4" w:space="0" w:color="auto"/>
              <w:left w:val="single" w:sz="4" w:space="0" w:color="auto"/>
              <w:bottom w:val="single" w:sz="4" w:space="0" w:color="auto"/>
              <w:right w:val="single" w:sz="4" w:space="0" w:color="auto"/>
            </w:tcBorders>
            <w:vAlign w:val="center"/>
            <w:hideMark/>
          </w:tcPr>
          <w:p w:rsidR="00970832" w:rsidRDefault="00970832">
            <w:pP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70832" w:rsidRDefault="0000479D" w:rsidP="002C01DA">
            <w:pPr>
              <w:tabs>
                <w:tab w:val="left" w:pos="1190"/>
              </w:tabs>
              <w:spacing w:line="252" w:lineRule="auto"/>
              <w:jc w:val="center"/>
              <w:rPr>
                <w:rFonts w:eastAsiaTheme="minorHAnsi"/>
                <w:sz w:val="24"/>
                <w:szCs w:val="24"/>
                <w:lang w:eastAsia="en-US"/>
              </w:rPr>
            </w:pPr>
            <w:r>
              <w:rPr>
                <w:rFonts w:eastAsiaTheme="minorHAnsi"/>
                <w:sz w:val="24"/>
                <w:szCs w:val="24"/>
              </w:rPr>
              <w:t>2-а</w:t>
            </w:r>
            <w:r w:rsidR="002C01DA">
              <w:rPr>
                <w:rFonts w:eastAsiaTheme="minorHAnsi"/>
                <w:sz w:val="24"/>
                <w:szCs w:val="24"/>
              </w:rPr>
              <w:t xml:space="preserve"> </w:t>
            </w:r>
            <w:r w:rsidR="00970832">
              <w:rPr>
                <w:rFonts w:eastAsiaTheme="minorHAnsi"/>
                <w:sz w:val="24"/>
                <w:szCs w:val="24"/>
              </w:rPr>
              <w:t>класс</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970832">
            <w:pPr>
              <w:tabs>
                <w:tab w:val="left" w:pos="1190"/>
              </w:tabs>
              <w:spacing w:line="252" w:lineRule="auto"/>
              <w:jc w:val="both"/>
              <w:rPr>
                <w:rFonts w:eastAsiaTheme="minorHAnsi"/>
                <w:sz w:val="24"/>
                <w:szCs w:val="24"/>
                <w:lang w:eastAsia="en-US"/>
              </w:rPr>
            </w:pPr>
            <w:r>
              <w:rPr>
                <w:rFonts w:eastAsiaTheme="minorHAnsi"/>
                <w:sz w:val="24"/>
                <w:szCs w:val="24"/>
                <w:lang w:eastAsia="en-US"/>
              </w:rPr>
              <w:t>Русский язык (ФГСР)</w:t>
            </w:r>
          </w:p>
        </w:tc>
        <w:tc>
          <w:tcPr>
            <w:tcW w:w="0" w:type="auto"/>
            <w:tcBorders>
              <w:top w:val="single" w:sz="4" w:space="0" w:color="auto"/>
              <w:left w:val="single" w:sz="4" w:space="0" w:color="auto"/>
              <w:bottom w:val="single" w:sz="4" w:space="0" w:color="auto"/>
              <w:right w:val="single" w:sz="4" w:space="0" w:color="auto"/>
            </w:tcBorders>
          </w:tcPr>
          <w:p w:rsidR="00970832" w:rsidRDefault="002F00A2">
            <w:pPr>
              <w:spacing w:line="252" w:lineRule="auto"/>
              <w:rPr>
                <w:rFonts w:eastAsiaTheme="minorHAnsi"/>
                <w:sz w:val="24"/>
                <w:szCs w:val="24"/>
                <w:lang w:eastAsia="en-US"/>
              </w:rPr>
            </w:pPr>
            <w:r>
              <w:rPr>
                <w:rFonts w:eastAsiaTheme="minorHAnsi"/>
                <w:sz w:val="24"/>
                <w:szCs w:val="24"/>
                <w:lang w:eastAsia="en-US"/>
              </w:rPr>
              <w:t>диктант с грамматическим заданием</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970832">
            <w:pPr>
              <w:tabs>
                <w:tab w:val="left" w:pos="1190"/>
              </w:tabs>
              <w:spacing w:line="252" w:lineRule="auto"/>
              <w:jc w:val="both"/>
              <w:rPr>
                <w:sz w:val="24"/>
                <w:szCs w:val="24"/>
              </w:rPr>
            </w:pPr>
            <w:r>
              <w:rPr>
                <w:sz w:val="24"/>
                <w:szCs w:val="24"/>
              </w:rPr>
              <w:t>Литературное чтение</w:t>
            </w:r>
          </w:p>
        </w:tc>
        <w:tc>
          <w:tcPr>
            <w:tcW w:w="0" w:type="auto"/>
            <w:tcBorders>
              <w:top w:val="single" w:sz="4" w:space="0" w:color="auto"/>
              <w:left w:val="single" w:sz="4" w:space="0" w:color="auto"/>
              <w:bottom w:val="single" w:sz="4" w:space="0" w:color="auto"/>
              <w:right w:val="single" w:sz="4" w:space="0" w:color="auto"/>
            </w:tcBorders>
          </w:tcPr>
          <w:p w:rsidR="00970832" w:rsidRDefault="002F00A2">
            <w:pPr>
              <w:spacing w:line="252" w:lineRule="auto"/>
              <w:rPr>
                <w:sz w:val="24"/>
                <w:szCs w:val="24"/>
              </w:rPr>
            </w:pPr>
            <w:r>
              <w:rPr>
                <w:sz w:val="24"/>
                <w:szCs w:val="24"/>
              </w:rPr>
              <w:t>проверка техники чтения</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970832">
            <w:pPr>
              <w:tabs>
                <w:tab w:val="left" w:pos="1190"/>
              </w:tabs>
              <w:spacing w:line="252" w:lineRule="auto"/>
              <w:jc w:val="both"/>
              <w:rPr>
                <w:rFonts w:eastAsiaTheme="minorHAnsi"/>
                <w:sz w:val="24"/>
                <w:szCs w:val="24"/>
                <w:lang w:eastAsia="en-US"/>
              </w:rPr>
            </w:pPr>
            <w:r>
              <w:rPr>
                <w:rFonts w:eastAsiaTheme="minorHAnsi"/>
                <w:sz w:val="24"/>
                <w:szCs w:val="24"/>
                <w:lang w:eastAsia="en-US"/>
              </w:rPr>
              <w:t>Развитие речи</w:t>
            </w:r>
          </w:p>
        </w:tc>
        <w:tc>
          <w:tcPr>
            <w:tcW w:w="0" w:type="auto"/>
            <w:tcBorders>
              <w:top w:val="single" w:sz="4" w:space="0" w:color="auto"/>
              <w:left w:val="single" w:sz="4" w:space="0" w:color="auto"/>
              <w:bottom w:val="single" w:sz="4" w:space="0" w:color="auto"/>
              <w:right w:val="single" w:sz="4" w:space="0" w:color="auto"/>
            </w:tcBorders>
          </w:tcPr>
          <w:p w:rsidR="00970832" w:rsidRDefault="002F00A2">
            <w:pPr>
              <w:spacing w:line="252" w:lineRule="auto"/>
              <w:rPr>
                <w:rFonts w:eastAsiaTheme="minorHAnsi"/>
                <w:sz w:val="24"/>
                <w:szCs w:val="24"/>
                <w:lang w:eastAsia="en-US"/>
              </w:rPr>
            </w:pPr>
            <w:r>
              <w:rPr>
                <w:rFonts w:eastAsiaTheme="minorHAnsi"/>
                <w:sz w:val="24"/>
                <w:szCs w:val="24"/>
                <w:lang w:eastAsia="en-US"/>
              </w:rPr>
              <w:t>изложение</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970832">
            <w:pPr>
              <w:tabs>
                <w:tab w:val="left" w:pos="1190"/>
              </w:tabs>
              <w:spacing w:line="252" w:lineRule="auto"/>
              <w:jc w:val="both"/>
              <w:rPr>
                <w:rFonts w:eastAsiaTheme="minorHAnsi"/>
                <w:sz w:val="24"/>
                <w:szCs w:val="24"/>
                <w:lang w:eastAsia="en-US"/>
              </w:rPr>
            </w:pPr>
            <w:r>
              <w:rPr>
                <w:rFonts w:eastAsiaTheme="minorHAnsi"/>
                <w:sz w:val="24"/>
                <w:szCs w:val="24"/>
                <w:lang w:eastAsia="en-US"/>
              </w:rPr>
              <w:t>Математика</w:t>
            </w:r>
          </w:p>
        </w:tc>
        <w:tc>
          <w:tcPr>
            <w:tcW w:w="0" w:type="auto"/>
            <w:tcBorders>
              <w:top w:val="single" w:sz="4" w:space="0" w:color="auto"/>
              <w:left w:val="single" w:sz="4" w:space="0" w:color="auto"/>
              <w:bottom w:val="single" w:sz="4" w:space="0" w:color="auto"/>
              <w:right w:val="single" w:sz="4" w:space="0" w:color="auto"/>
            </w:tcBorders>
          </w:tcPr>
          <w:p w:rsidR="00970832" w:rsidRDefault="002F00A2">
            <w:pPr>
              <w:spacing w:line="252" w:lineRule="auto"/>
              <w:rPr>
                <w:rFonts w:eastAsiaTheme="minorHAnsi"/>
                <w:sz w:val="24"/>
                <w:szCs w:val="24"/>
                <w:lang w:eastAsia="en-US"/>
              </w:rPr>
            </w:pPr>
            <w:r>
              <w:rPr>
                <w:rFonts w:eastAsiaTheme="minorHAnsi"/>
                <w:sz w:val="24"/>
                <w:szCs w:val="24"/>
                <w:lang w:eastAsia="en-US"/>
              </w:rPr>
              <w:t>контрольная работа</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6E719F">
            <w:pPr>
              <w:tabs>
                <w:tab w:val="left" w:pos="1190"/>
              </w:tabs>
              <w:spacing w:line="252" w:lineRule="auto"/>
              <w:jc w:val="both"/>
              <w:rPr>
                <w:rFonts w:eastAsiaTheme="minorHAnsi"/>
                <w:sz w:val="24"/>
                <w:szCs w:val="24"/>
                <w:lang w:eastAsia="en-US"/>
              </w:rPr>
            </w:pPr>
            <w:r>
              <w:rPr>
                <w:rFonts w:eastAsiaTheme="minorHAnsi"/>
                <w:sz w:val="24"/>
                <w:szCs w:val="24"/>
                <w:lang w:eastAsia="en-US"/>
              </w:rPr>
              <w:t>Окружающий мир</w:t>
            </w:r>
          </w:p>
        </w:tc>
        <w:tc>
          <w:tcPr>
            <w:tcW w:w="0" w:type="auto"/>
            <w:tcBorders>
              <w:top w:val="single" w:sz="4" w:space="0" w:color="auto"/>
              <w:left w:val="single" w:sz="4" w:space="0" w:color="auto"/>
              <w:bottom w:val="single" w:sz="4" w:space="0" w:color="auto"/>
              <w:right w:val="single" w:sz="4" w:space="0" w:color="auto"/>
            </w:tcBorders>
          </w:tcPr>
          <w:p w:rsidR="00970832" w:rsidRDefault="002F00A2">
            <w:pPr>
              <w:tabs>
                <w:tab w:val="left" w:pos="1190"/>
              </w:tabs>
              <w:spacing w:line="252" w:lineRule="auto"/>
              <w:jc w:val="both"/>
              <w:rPr>
                <w:rFonts w:eastAsiaTheme="minorHAnsi"/>
                <w:sz w:val="24"/>
                <w:szCs w:val="24"/>
                <w:lang w:eastAsia="en-US"/>
              </w:rPr>
            </w:pPr>
            <w:r>
              <w:rPr>
                <w:rFonts w:eastAsiaTheme="minorHAnsi"/>
                <w:sz w:val="24"/>
                <w:szCs w:val="24"/>
                <w:lang w:eastAsia="en-US"/>
              </w:rPr>
              <w:t>тест</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970832">
            <w:pPr>
              <w:tabs>
                <w:tab w:val="left" w:pos="1190"/>
              </w:tabs>
              <w:spacing w:line="252" w:lineRule="auto"/>
              <w:jc w:val="both"/>
              <w:rPr>
                <w:rFonts w:eastAsiaTheme="minorHAnsi"/>
                <w:sz w:val="24"/>
                <w:szCs w:val="24"/>
                <w:lang w:eastAsia="en-US"/>
              </w:rPr>
            </w:pPr>
            <w:r>
              <w:rPr>
                <w:rFonts w:eastAsiaTheme="minorHAnsi"/>
                <w:sz w:val="24"/>
                <w:szCs w:val="24"/>
                <w:lang w:eastAsia="en-US"/>
              </w:rPr>
              <w:t>ИЗО</w:t>
            </w:r>
          </w:p>
        </w:tc>
        <w:tc>
          <w:tcPr>
            <w:tcW w:w="0" w:type="auto"/>
            <w:tcBorders>
              <w:top w:val="single" w:sz="4" w:space="0" w:color="auto"/>
              <w:left w:val="single" w:sz="4" w:space="0" w:color="auto"/>
              <w:bottom w:val="single" w:sz="4" w:space="0" w:color="auto"/>
              <w:right w:val="single" w:sz="4" w:space="0" w:color="auto"/>
            </w:tcBorders>
          </w:tcPr>
          <w:p w:rsidR="00970832" w:rsidRDefault="001063B1">
            <w:pPr>
              <w:spacing w:line="252" w:lineRule="auto"/>
              <w:rPr>
                <w:rFonts w:eastAsiaTheme="minorHAnsi"/>
                <w:sz w:val="24"/>
                <w:szCs w:val="24"/>
                <w:lang w:eastAsia="en-US"/>
              </w:rPr>
            </w:pPr>
            <w:r>
              <w:rPr>
                <w:rFonts w:eastAsiaTheme="minorHAnsi"/>
                <w:sz w:val="24"/>
                <w:szCs w:val="24"/>
                <w:lang w:eastAsia="en-US"/>
              </w:rPr>
              <w:t>рисунок на заданную тему</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00479D">
            <w:pPr>
              <w:tabs>
                <w:tab w:val="left" w:pos="1190"/>
              </w:tabs>
              <w:spacing w:line="252" w:lineRule="auto"/>
              <w:jc w:val="both"/>
              <w:rPr>
                <w:sz w:val="24"/>
                <w:szCs w:val="24"/>
              </w:rPr>
            </w:pPr>
            <w:r>
              <w:rPr>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tcPr>
          <w:p w:rsidR="00970832" w:rsidRDefault="001063B1">
            <w:pPr>
              <w:spacing w:line="252" w:lineRule="auto"/>
              <w:rPr>
                <w:sz w:val="24"/>
                <w:szCs w:val="24"/>
              </w:rPr>
            </w:pPr>
            <w:r>
              <w:rPr>
                <w:sz w:val="24"/>
                <w:szCs w:val="24"/>
              </w:rPr>
              <w:t>аппликация</w:t>
            </w:r>
          </w:p>
        </w:tc>
      </w:tr>
      <w:tr w:rsidR="00970832" w:rsidTr="00970832">
        <w:tc>
          <w:tcPr>
            <w:tcW w:w="0" w:type="auto"/>
            <w:tcBorders>
              <w:top w:val="single" w:sz="4" w:space="0" w:color="auto"/>
              <w:left w:val="single" w:sz="4" w:space="0" w:color="auto"/>
              <w:bottom w:val="single" w:sz="4" w:space="0" w:color="auto"/>
              <w:right w:val="single" w:sz="4" w:space="0" w:color="auto"/>
            </w:tcBorders>
          </w:tcPr>
          <w:p w:rsidR="00970832" w:rsidRDefault="00970832">
            <w:pPr>
              <w:tabs>
                <w:tab w:val="left" w:pos="1190"/>
              </w:tabs>
              <w:spacing w:line="252" w:lineRule="auto"/>
              <w:jc w:val="both"/>
              <w:rPr>
                <w:rFonts w:eastAsiaTheme="minorHAnsi"/>
                <w:sz w:val="24"/>
                <w:szCs w:val="24"/>
                <w:lang w:eastAsia="en-US"/>
              </w:rPr>
            </w:pPr>
            <w:r>
              <w:rPr>
                <w:rFonts w:eastAsiaTheme="minorHAnsi"/>
                <w:sz w:val="24"/>
                <w:szCs w:val="24"/>
                <w:lang w:eastAsia="en-US"/>
              </w:rPr>
              <w:t>Физкультура</w:t>
            </w:r>
          </w:p>
        </w:tc>
        <w:tc>
          <w:tcPr>
            <w:tcW w:w="0" w:type="auto"/>
            <w:tcBorders>
              <w:top w:val="single" w:sz="4" w:space="0" w:color="auto"/>
              <w:left w:val="single" w:sz="4" w:space="0" w:color="auto"/>
              <w:bottom w:val="single" w:sz="4" w:space="0" w:color="auto"/>
              <w:right w:val="single" w:sz="4" w:space="0" w:color="auto"/>
            </w:tcBorders>
          </w:tcPr>
          <w:p w:rsidR="00970832" w:rsidRDefault="002F00A2">
            <w:pPr>
              <w:tabs>
                <w:tab w:val="left" w:pos="1190"/>
              </w:tabs>
              <w:spacing w:line="252" w:lineRule="auto"/>
              <w:jc w:val="both"/>
              <w:rPr>
                <w:rFonts w:eastAsiaTheme="minorHAnsi"/>
                <w:sz w:val="24"/>
                <w:szCs w:val="24"/>
                <w:lang w:eastAsia="en-US"/>
              </w:rPr>
            </w:pPr>
            <w:r>
              <w:rPr>
                <w:rFonts w:eastAsiaTheme="minorHAnsi"/>
                <w:sz w:val="24"/>
                <w:szCs w:val="24"/>
                <w:lang w:eastAsia="en-US"/>
              </w:rPr>
              <w:t>с</w:t>
            </w:r>
            <w:r w:rsidR="00970832">
              <w:rPr>
                <w:rFonts w:eastAsiaTheme="minorHAnsi"/>
                <w:sz w:val="24"/>
                <w:szCs w:val="24"/>
                <w:lang w:eastAsia="en-US"/>
              </w:rPr>
              <w:t>дача нормативов</w:t>
            </w:r>
          </w:p>
        </w:tc>
      </w:tr>
    </w:tbl>
    <w:p w:rsidR="00970832" w:rsidRDefault="00970832" w:rsidP="00970832">
      <w:pPr>
        <w:spacing w:after="0" w:line="360" w:lineRule="auto"/>
        <w:jc w:val="both"/>
        <w:rPr>
          <w:rFonts w:ascii="Times New Roman" w:eastAsia="Calibri" w:hAnsi="Times New Roman" w:cs="Times New Roman"/>
          <w:sz w:val="24"/>
          <w:lang w:eastAsia="en-US"/>
        </w:rPr>
      </w:pPr>
    </w:p>
    <w:p w:rsidR="00970832" w:rsidRDefault="00970832"/>
    <w:sectPr w:rsidR="00970832" w:rsidSect="007D5D8F">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67" w:rsidRDefault="00D74B67" w:rsidP="00D74B67">
      <w:pPr>
        <w:spacing w:after="0" w:line="240" w:lineRule="auto"/>
      </w:pPr>
      <w:r>
        <w:separator/>
      </w:r>
    </w:p>
  </w:endnote>
  <w:endnote w:type="continuationSeparator" w:id="0">
    <w:p w:rsidR="00D74B67" w:rsidRDefault="00D74B67" w:rsidP="00D7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67" w:rsidRDefault="00D74B67" w:rsidP="00D74B67">
      <w:pPr>
        <w:spacing w:after="0" w:line="240" w:lineRule="auto"/>
      </w:pPr>
      <w:r>
        <w:separator/>
      </w:r>
    </w:p>
  </w:footnote>
  <w:footnote w:type="continuationSeparator" w:id="0">
    <w:p w:rsidR="00D74B67" w:rsidRDefault="00D74B67" w:rsidP="00D74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8E4"/>
    <w:multiLevelType w:val="hybridMultilevel"/>
    <w:tmpl w:val="E6E4537C"/>
    <w:lvl w:ilvl="0" w:tplc="E6D62FC2">
      <w:start w:val="1"/>
      <w:numFmt w:val="bullet"/>
      <w:lvlText w:val=""/>
      <w:lvlJc w:val="left"/>
      <w:pPr>
        <w:ind w:left="0" w:firstLine="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4E"/>
    <w:rsid w:val="0000479D"/>
    <w:rsid w:val="000661D7"/>
    <w:rsid w:val="000E131F"/>
    <w:rsid w:val="001063B1"/>
    <w:rsid w:val="00115579"/>
    <w:rsid w:val="001176E2"/>
    <w:rsid w:val="001865C4"/>
    <w:rsid w:val="00190132"/>
    <w:rsid w:val="001B0E0D"/>
    <w:rsid w:val="001D3B05"/>
    <w:rsid w:val="001E241C"/>
    <w:rsid w:val="002C01DA"/>
    <w:rsid w:val="002F00A2"/>
    <w:rsid w:val="003B0230"/>
    <w:rsid w:val="003C1054"/>
    <w:rsid w:val="00417688"/>
    <w:rsid w:val="00472DFF"/>
    <w:rsid w:val="004B07D2"/>
    <w:rsid w:val="004E2D4E"/>
    <w:rsid w:val="00526D81"/>
    <w:rsid w:val="00565A47"/>
    <w:rsid w:val="0057052B"/>
    <w:rsid w:val="005E0792"/>
    <w:rsid w:val="005E22A2"/>
    <w:rsid w:val="00642396"/>
    <w:rsid w:val="0065164C"/>
    <w:rsid w:val="00662C4B"/>
    <w:rsid w:val="006B3861"/>
    <w:rsid w:val="006E719F"/>
    <w:rsid w:val="007959AA"/>
    <w:rsid w:val="007D5D8F"/>
    <w:rsid w:val="008B21F0"/>
    <w:rsid w:val="00903B52"/>
    <w:rsid w:val="009125C9"/>
    <w:rsid w:val="00970832"/>
    <w:rsid w:val="0097174E"/>
    <w:rsid w:val="009A3340"/>
    <w:rsid w:val="009A48A1"/>
    <w:rsid w:val="009F41AB"/>
    <w:rsid w:val="009F4E00"/>
    <w:rsid w:val="00A30768"/>
    <w:rsid w:val="00A81CCC"/>
    <w:rsid w:val="00A97484"/>
    <w:rsid w:val="00AE0565"/>
    <w:rsid w:val="00B22F43"/>
    <w:rsid w:val="00B9194D"/>
    <w:rsid w:val="00B9795B"/>
    <w:rsid w:val="00C04A1B"/>
    <w:rsid w:val="00CA3DA2"/>
    <w:rsid w:val="00CE5872"/>
    <w:rsid w:val="00D74B67"/>
    <w:rsid w:val="00D8089A"/>
    <w:rsid w:val="00D95403"/>
    <w:rsid w:val="00E90652"/>
    <w:rsid w:val="00EA0F03"/>
    <w:rsid w:val="00F1120A"/>
    <w:rsid w:val="00F7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0AE2"/>
  <w15:docId w15:val="{FCFED059-BC5F-464B-A40C-B022BDFC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2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65A47"/>
    <w:pPr>
      <w:ind w:left="720"/>
      <w:contextualSpacing/>
    </w:pPr>
    <w:rPr>
      <w:rFonts w:eastAsiaTheme="minorHAnsi"/>
      <w:lang w:eastAsia="en-US"/>
    </w:rPr>
  </w:style>
  <w:style w:type="character" w:customStyle="1" w:styleId="apple-converted-space">
    <w:name w:val="apple-converted-space"/>
    <w:basedOn w:val="a0"/>
    <w:rsid w:val="00565A47"/>
  </w:style>
  <w:style w:type="character" w:styleId="a5">
    <w:name w:val="Strong"/>
    <w:basedOn w:val="a0"/>
    <w:uiPriority w:val="22"/>
    <w:qFormat/>
    <w:rsid w:val="00565A47"/>
    <w:rPr>
      <w:b/>
      <w:bCs/>
    </w:rPr>
  </w:style>
  <w:style w:type="character" w:styleId="a6">
    <w:name w:val="Emphasis"/>
    <w:basedOn w:val="a0"/>
    <w:uiPriority w:val="20"/>
    <w:qFormat/>
    <w:rsid w:val="00565A47"/>
    <w:rPr>
      <w:i/>
      <w:iCs/>
    </w:rPr>
  </w:style>
  <w:style w:type="table" w:customStyle="1" w:styleId="11">
    <w:name w:val="Сетка таблицы11"/>
    <w:basedOn w:val="a1"/>
    <w:rsid w:val="009708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74B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4B67"/>
    <w:rPr>
      <w:rFonts w:eastAsiaTheme="minorEastAsia"/>
      <w:lang w:eastAsia="ru-RU"/>
    </w:rPr>
  </w:style>
  <w:style w:type="paragraph" w:styleId="a9">
    <w:name w:val="footer"/>
    <w:basedOn w:val="a"/>
    <w:link w:val="aa"/>
    <w:uiPriority w:val="99"/>
    <w:unhideWhenUsed/>
    <w:rsid w:val="00D74B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4B67"/>
    <w:rPr>
      <w:rFonts w:eastAsiaTheme="minorEastAsia"/>
      <w:lang w:eastAsia="ru-RU"/>
    </w:rPr>
  </w:style>
  <w:style w:type="paragraph" w:styleId="ab">
    <w:name w:val="Balloon Text"/>
    <w:basedOn w:val="a"/>
    <w:link w:val="ac"/>
    <w:uiPriority w:val="99"/>
    <w:semiHidden/>
    <w:unhideWhenUsed/>
    <w:rsid w:val="000661D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661D7"/>
    <w:rPr>
      <w:rFonts w:ascii="Segoe UI" w:eastAsiaTheme="minorEastAsia" w:hAnsi="Segoe UI" w:cs="Segoe UI"/>
      <w:sz w:val="18"/>
      <w:szCs w:val="18"/>
      <w:lang w:eastAsia="ru-RU"/>
    </w:rPr>
  </w:style>
  <w:style w:type="character" w:styleId="ad">
    <w:name w:val="Hyperlink"/>
    <w:basedOn w:val="a0"/>
    <w:uiPriority w:val="99"/>
    <w:semiHidden/>
    <w:unhideWhenUsed/>
    <w:rsid w:val="00662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411">
      <w:bodyDiv w:val="1"/>
      <w:marLeft w:val="0"/>
      <w:marRight w:val="0"/>
      <w:marTop w:val="0"/>
      <w:marBottom w:val="0"/>
      <w:divBdr>
        <w:top w:val="none" w:sz="0" w:space="0" w:color="auto"/>
        <w:left w:val="none" w:sz="0" w:space="0" w:color="auto"/>
        <w:bottom w:val="none" w:sz="0" w:space="0" w:color="auto"/>
        <w:right w:val="none" w:sz="0" w:space="0" w:color="auto"/>
      </w:divBdr>
    </w:div>
    <w:div w:id="1744906736">
      <w:bodyDiv w:val="1"/>
      <w:marLeft w:val="0"/>
      <w:marRight w:val="0"/>
      <w:marTop w:val="0"/>
      <w:marBottom w:val="0"/>
      <w:divBdr>
        <w:top w:val="none" w:sz="0" w:space="0" w:color="auto"/>
        <w:left w:val="none" w:sz="0" w:space="0" w:color="auto"/>
        <w:bottom w:val="none" w:sz="0" w:space="0" w:color="auto"/>
        <w:right w:val="none" w:sz="0" w:space="0" w:color="auto"/>
      </w:divBdr>
    </w:div>
    <w:div w:id="202581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750936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Pages>
  <Words>1095</Words>
  <Characters>6244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2024-06-10T11:31:00Z</cp:lastPrinted>
  <dcterms:created xsi:type="dcterms:W3CDTF">2018-02-12T09:05:00Z</dcterms:created>
  <dcterms:modified xsi:type="dcterms:W3CDTF">2024-06-10T12:48:00Z</dcterms:modified>
</cp:coreProperties>
</file>