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D2" w:rsidRDefault="00BA3DD2" w:rsidP="00BA3DD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BA3DD2" w:rsidRPr="008A06EA" w:rsidRDefault="007E3812" w:rsidP="00BA3DD2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№8 от 30.05</w:t>
      </w:r>
      <w:r w:rsidR="00047C0F">
        <w:rPr>
          <w:rFonts w:ascii="Times New Roman" w:hAnsi="Times New Roman"/>
          <w:bCs/>
          <w:sz w:val="28"/>
          <w:szCs w:val="28"/>
        </w:rPr>
        <w:t>.2024</w:t>
      </w:r>
      <w:r w:rsidR="00BA3DD2">
        <w:rPr>
          <w:rFonts w:ascii="Times New Roman" w:hAnsi="Times New Roman"/>
          <w:bCs/>
          <w:sz w:val="28"/>
          <w:szCs w:val="28"/>
        </w:rPr>
        <w:t xml:space="preserve">г.                    </w:t>
      </w:r>
      <w:r w:rsidR="00047C0F">
        <w:rPr>
          <w:rFonts w:ascii="Times New Roman" w:hAnsi="Times New Roman"/>
          <w:bCs/>
          <w:sz w:val="28"/>
          <w:szCs w:val="28"/>
        </w:rPr>
        <w:t xml:space="preserve">Приказом № </w:t>
      </w:r>
      <w:r>
        <w:rPr>
          <w:rFonts w:ascii="Times New Roman" w:hAnsi="Times New Roman"/>
          <w:bCs/>
          <w:sz w:val="28"/>
          <w:szCs w:val="28"/>
        </w:rPr>
        <w:t>55-ОД от 07.06.2024г.</w:t>
      </w:r>
    </w:p>
    <w:p w:rsidR="00650C96" w:rsidRDefault="00650C96" w:rsidP="0065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E78B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04AC" w:rsidRDefault="00650C96" w:rsidP="00650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32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104AC" w:rsidRPr="008544F8" w:rsidRDefault="003104AC" w:rsidP="0031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44F8">
        <w:rPr>
          <w:rFonts w:ascii="Times New Roman" w:hAnsi="Times New Roman" w:cs="Times New Roman"/>
          <w:b/>
          <w:sz w:val="24"/>
          <w:szCs w:val="24"/>
        </w:rPr>
        <w:t>УЧЕБНЫЙ  ПЛАН</w:t>
      </w:r>
      <w:proofErr w:type="gramEnd"/>
    </w:p>
    <w:p w:rsidR="003104AC" w:rsidRPr="008544F8" w:rsidRDefault="003104AC" w:rsidP="00310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 xml:space="preserve">ГОУ </w:t>
      </w:r>
      <w:r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="005375F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375F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375F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ШИ №4</w:t>
      </w:r>
      <w:r w:rsidR="005375F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г. Сыктывка</w:t>
      </w:r>
      <w:r w:rsidR="005709D1">
        <w:rPr>
          <w:rFonts w:ascii="Times New Roman" w:hAnsi="Times New Roman" w:cs="Times New Roman"/>
          <w:b/>
          <w:sz w:val="24"/>
          <w:szCs w:val="24"/>
        </w:rPr>
        <w:t>ра на 2024-2025</w:t>
      </w:r>
      <w:r w:rsidRPr="008544F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163EC" w:rsidRPr="008544F8" w:rsidRDefault="003104AC" w:rsidP="00616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6163EC">
        <w:rPr>
          <w:rFonts w:ascii="Times New Roman" w:hAnsi="Times New Roman" w:cs="Times New Roman"/>
          <w:b/>
          <w:sz w:val="24"/>
          <w:szCs w:val="24"/>
        </w:rPr>
        <w:t xml:space="preserve"> (ФГОС НОО для детей с ОВЗ</w:t>
      </w:r>
      <w:r w:rsidR="006163EC" w:rsidRPr="008544F8">
        <w:rPr>
          <w:rFonts w:ascii="Times New Roman" w:hAnsi="Times New Roman" w:cs="Times New Roman"/>
          <w:b/>
          <w:sz w:val="24"/>
          <w:szCs w:val="24"/>
        </w:rPr>
        <w:t>)</w:t>
      </w:r>
    </w:p>
    <w:p w:rsidR="00086BE8" w:rsidRPr="00086BE8" w:rsidRDefault="007E3812" w:rsidP="00310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1-а</w:t>
      </w:r>
      <w:r w:rsidR="007555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7C0F">
        <w:rPr>
          <w:rFonts w:ascii="Times New Roman" w:hAnsi="Times New Roman" w:cs="Times New Roman"/>
          <w:b/>
          <w:sz w:val="24"/>
          <w:szCs w:val="24"/>
        </w:rPr>
        <w:t>2</w:t>
      </w:r>
      <w:r w:rsidR="001C5073">
        <w:rPr>
          <w:rFonts w:ascii="Times New Roman" w:hAnsi="Times New Roman" w:cs="Times New Roman"/>
          <w:b/>
          <w:sz w:val="24"/>
          <w:szCs w:val="24"/>
        </w:rPr>
        <w:t>-г</w:t>
      </w:r>
      <w:r w:rsidR="00047C0F">
        <w:rPr>
          <w:rFonts w:ascii="Times New Roman" w:hAnsi="Times New Roman" w:cs="Times New Roman"/>
          <w:b/>
          <w:sz w:val="24"/>
          <w:szCs w:val="24"/>
        </w:rPr>
        <w:t>, 5</w:t>
      </w:r>
      <w:r w:rsidR="00156776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15677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45BA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proofErr w:type="gramEnd"/>
      <w:r w:rsidR="00987A39">
        <w:rPr>
          <w:rFonts w:ascii="Times New Roman" w:hAnsi="Times New Roman" w:cs="Times New Roman"/>
          <w:b/>
          <w:sz w:val="24"/>
          <w:szCs w:val="24"/>
        </w:rPr>
        <w:t xml:space="preserve"> (вариант 1</w:t>
      </w:r>
      <w:r w:rsidR="00F759B0">
        <w:rPr>
          <w:rFonts w:ascii="Times New Roman" w:hAnsi="Times New Roman" w:cs="Times New Roman"/>
          <w:b/>
          <w:sz w:val="24"/>
          <w:szCs w:val="24"/>
        </w:rPr>
        <w:t>.2</w:t>
      </w:r>
      <w:r w:rsidR="00650C96">
        <w:rPr>
          <w:rFonts w:ascii="Times New Roman" w:hAnsi="Times New Roman" w:cs="Times New Roman"/>
          <w:b/>
          <w:sz w:val="24"/>
          <w:szCs w:val="24"/>
        </w:rPr>
        <w:t>)</w:t>
      </w:r>
      <w:r w:rsid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B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52"/>
        <w:gridCol w:w="1695"/>
        <w:gridCol w:w="14"/>
        <w:gridCol w:w="3164"/>
        <w:gridCol w:w="16"/>
        <w:gridCol w:w="1124"/>
        <w:gridCol w:w="10"/>
        <w:gridCol w:w="1140"/>
        <w:gridCol w:w="1112"/>
        <w:gridCol w:w="16"/>
      </w:tblGrid>
      <w:tr w:rsidR="00FD3463" w:rsidTr="00720AA2">
        <w:tc>
          <w:tcPr>
            <w:tcW w:w="3747" w:type="dxa"/>
            <w:gridSpan w:val="2"/>
            <w:vMerge w:val="restart"/>
          </w:tcPr>
          <w:p w:rsidR="00FD3463" w:rsidRPr="00EA39C5" w:rsidRDefault="00FD3463" w:rsidP="003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94" w:type="dxa"/>
            <w:gridSpan w:val="3"/>
            <w:vMerge w:val="restart"/>
            <w:tcBorders>
              <w:tl2br w:val="single" w:sz="4" w:space="0" w:color="auto"/>
            </w:tcBorders>
          </w:tcPr>
          <w:p w:rsidR="00FD3463" w:rsidRPr="00EA39C5" w:rsidRDefault="00FD3463" w:rsidP="003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Классы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FD3463" w:rsidRDefault="00FD3463" w:rsidP="00FD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463" w:rsidTr="00FD3463">
        <w:tc>
          <w:tcPr>
            <w:tcW w:w="3747" w:type="dxa"/>
            <w:gridSpan w:val="2"/>
            <w:vMerge/>
          </w:tcPr>
          <w:p w:rsidR="00FD3463" w:rsidRDefault="00FD3463" w:rsidP="003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3"/>
            <w:vMerge/>
            <w:tcBorders>
              <w:tl2br w:val="single" w:sz="4" w:space="0" w:color="auto"/>
            </w:tcBorders>
          </w:tcPr>
          <w:p w:rsidR="00FD3463" w:rsidRDefault="00FD3463" w:rsidP="003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463" w:rsidRPr="00477362" w:rsidRDefault="007E3812" w:rsidP="00CD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   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FD3463" w:rsidRPr="00FC12C7" w:rsidRDefault="00047C0F" w:rsidP="006324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BB5">
              <w:rPr>
                <w:rFonts w:ascii="Times New Roman" w:hAnsi="Times New Roman" w:cs="Times New Roman"/>
                <w:sz w:val="24"/>
                <w:szCs w:val="24"/>
              </w:rPr>
              <w:t xml:space="preserve">-г </w:t>
            </w:r>
            <w:proofErr w:type="spellStart"/>
            <w:r w:rsidR="006A7B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A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463" w:rsidRPr="00477362" w:rsidRDefault="00FD3463" w:rsidP="0063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3463" w:rsidRDefault="00047C0F" w:rsidP="0063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463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 w:rsidR="00FD346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D3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463" w:rsidTr="00FD3463">
        <w:trPr>
          <w:gridAfter w:val="1"/>
          <w:wAfter w:w="16" w:type="dxa"/>
        </w:trPr>
        <w:tc>
          <w:tcPr>
            <w:tcW w:w="2052" w:type="dxa"/>
          </w:tcPr>
          <w:p w:rsidR="00FD3463" w:rsidRPr="00DB7F4A" w:rsidRDefault="00FD3463" w:rsidP="0047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3"/>
            <w:tcBorders>
              <w:right w:val="single" w:sz="4" w:space="0" w:color="auto"/>
            </w:tcBorders>
          </w:tcPr>
          <w:p w:rsidR="00FD3463" w:rsidRPr="00DB7F4A" w:rsidRDefault="00FD3463" w:rsidP="0047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4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D3463" w:rsidRPr="00DB7F4A" w:rsidRDefault="00FD3463" w:rsidP="008D1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</w:tcPr>
          <w:p w:rsidR="00FD3463" w:rsidRPr="00DB7F4A" w:rsidRDefault="00FD3463" w:rsidP="0063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FD3463" w:rsidRPr="00DB7F4A" w:rsidRDefault="00FD3463" w:rsidP="0063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6F6" w:rsidTr="00B92939">
        <w:trPr>
          <w:trHeight w:val="1635"/>
        </w:trPr>
        <w:tc>
          <w:tcPr>
            <w:tcW w:w="3747" w:type="dxa"/>
            <w:gridSpan w:val="2"/>
            <w:vMerge w:val="restart"/>
          </w:tcPr>
          <w:p w:rsidR="00AF66F6" w:rsidRPr="00D14639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94" w:type="dxa"/>
            <w:gridSpan w:val="3"/>
            <w:tcBorders>
              <w:right w:val="single" w:sz="4" w:space="0" w:color="auto"/>
            </w:tcBorders>
          </w:tcPr>
          <w:p w:rsidR="00AF66F6" w:rsidRDefault="00AF66F6" w:rsidP="00AF6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3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  <w:p w:rsidR="00AF66F6" w:rsidRPr="008F7735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F66F6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A3EB4" w:rsidRDefault="00B92939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B92939" w:rsidRPr="008F7735" w:rsidRDefault="009C6C10" w:rsidP="00B92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по грамматике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6F6" w:rsidRPr="001813AC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6F6" w:rsidRDefault="00B92939" w:rsidP="00B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  <w:p w:rsidR="00B92939" w:rsidRDefault="00B92939" w:rsidP="00B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92939" w:rsidRDefault="00B92939" w:rsidP="00B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DA3EB4" w:rsidRPr="008F7735" w:rsidRDefault="00DA3EB4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AF66F6" w:rsidRPr="001813AC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95" w:rsidRDefault="00047C0F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7C0F" w:rsidRPr="00ED21B9" w:rsidRDefault="00047C0F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6F6" w:rsidRDefault="008D3CDF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E3812" w:rsidRDefault="007E3812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812" w:rsidRDefault="007E3812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3812" w:rsidRDefault="007E3812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E3812" w:rsidRDefault="007E3812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10" w:rsidRPr="009C6C10" w:rsidRDefault="00B92939" w:rsidP="00B9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6F6" w:rsidTr="00FD3463">
        <w:tc>
          <w:tcPr>
            <w:tcW w:w="3747" w:type="dxa"/>
            <w:gridSpan w:val="2"/>
            <w:vMerge/>
          </w:tcPr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3"/>
          </w:tcPr>
          <w:p w:rsidR="00AF66F6" w:rsidRPr="00477362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1134" w:type="dxa"/>
            <w:gridSpan w:val="2"/>
          </w:tcPr>
          <w:p w:rsidR="00AF66F6" w:rsidRPr="00C36CCB" w:rsidRDefault="007E3812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F66F6" w:rsidRDefault="00047C0F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</w:tcPr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6F6" w:rsidTr="00FD3463">
        <w:tc>
          <w:tcPr>
            <w:tcW w:w="3747" w:type="dxa"/>
            <w:gridSpan w:val="2"/>
          </w:tcPr>
          <w:p w:rsidR="00AF66F6" w:rsidRPr="00D14639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94" w:type="dxa"/>
            <w:gridSpan w:val="3"/>
          </w:tcPr>
          <w:p w:rsidR="00AF66F6" w:rsidRPr="00D14639" w:rsidRDefault="00AF66F6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134" w:type="dxa"/>
            <w:gridSpan w:val="2"/>
          </w:tcPr>
          <w:p w:rsidR="00AF66F6" w:rsidRPr="00C36CCB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AF66F6" w:rsidRDefault="00AF66F6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</w:tcPr>
          <w:p w:rsidR="00AF66F6" w:rsidRDefault="008D3CDF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3AC" w:rsidTr="00FD3463">
        <w:tc>
          <w:tcPr>
            <w:tcW w:w="3747" w:type="dxa"/>
            <w:gridSpan w:val="2"/>
            <w:vMerge w:val="restart"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194" w:type="dxa"/>
            <w:gridSpan w:val="3"/>
          </w:tcPr>
          <w:p w:rsidR="001813AC" w:rsidRPr="00B10966" w:rsidRDefault="001813AC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134" w:type="dxa"/>
            <w:gridSpan w:val="2"/>
          </w:tcPr>
          <w:p w:rsidR="001813AC" w:rsidRPr="00C36CCB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AC" w:rsidTr="00FD3463">
        <w:tc>
          <w:tcPr>
            <w:tcW w:w="3747" w:type="dxa"/>
            <w:gridSpan w:val="2"/>
            <w:vMerge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</w:tcPr>
          <w:p w:rsidR="001813AC" w:rsidRPr="00B10966" w:rsidRDefault="001813AC" w:rsidP="00AF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1813AC" w:rsidRDefault="001813AC" w:rsidP="00AF6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3747" w:type="dxa"/>
            <w:gridSpan w:val="2"/>
          </w:tcPr>
          <w:p w:rsidR="001813AC" w:rsidRPr="00B10966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94" w:type="dxa"/>
            <w:gridSpan w:val="3"/>
          </w:tcPr>
          <w:p w:rsidR="001813AC" w:rsidRPr="00B10966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gridSpan w:val="2"/>
          </w:tcPr>
          <w:p w:rsidR="001813AC" w:rsidRDefault="007E3812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CDF" w:rsidTr="00FD3463">
        <w:tc>
          <w:tcPr>
            <w:tcW w:w="3747" w:type="dxa"/>
            <w:gridSpan w:val="2"/>
            <w:vMerge w:val="restart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94" w:type="dxa"/>
            <w:gridSpan w:val="3"/>
          </w:tcPr>
          <w:p w:rsidR="008D3CDF" w:rsidRDefault="008D3CD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</w:tc>
        <w:tc>
          <w:tcPr>
            <w:tcW w:w="1134" w:type="dxa"/>
            <w:gridSpan w:val="2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CDF" w:rsidTr="00FD3463">
        <w:tc>
          <w:tcPr>
            <w:tcW w:w="3747" w:type="dxa"/>
            <w:gridSpan w:val="2"/>
            <w:vMerge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3"/>
          </w:tcPr>
          <w:p w:rsidR="008D3CDF" w:rsidRDefault="008D3CDF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технологии</w:t>
            </w:r>
          </w:p>
        </w:tc>
        <w:tc>
          <w:tcPr>
            <w:tcW w:w="1134" w:type="dxa"/>
            <w:gridSpan w:val="2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8D3CDF" w:rsidRDefault="008D3CD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3747" w:type="dxa"/>
            <w:gridSpan w:val="2"/>
          </w:tcPr>
          <w:p w:rsidR="001813AC" w:rsidRPr="00F66477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4" w:type="dxa"/>
            <w:gridSpan w:val="3"/>
          </w:tcPr>
          <w:p w:rsidR="001813AC" w:rsidRDefault="001813AC" w:rsidP="00181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:rsidR="001813AC" w:rsidRPr="00C36CCB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28" w:type="dxa"/>
            <w:gridSpan w:val="2"/>
          </w:tcPr>
          <w:p w:rsidR="001813AC" w:rsidRDefault="007555E0" w:rsidP="00755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813AC" w:rsidTr="00FD3463">
        <w:trPr>
          <w:trHeight w:val="265"/>
        </w:trPr>
        <w:tc>
          <w:tcPr>
            <w:tcW w:w="3761" w:type="dxa"/>
            <w:gridSpan w:val="3"/>
            <w:vMerge w:val="restart"/>
            <w:tcBorders>
              <w:right w:val="single" w:sz="4" w:space="0" w:color="auto"/>
            </w:tcBorders>
          </w:tcPr>
          <w:p w:rsidR="001813AC" w:rsidRPr="000D3280" w:rsidRDefault="001813AC" w:rsidP="001813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280">
              <w:rPr>
                <w:rFonts w:ascii="Times New Roman" w:hAnsi="Times New Roman" w:cs="Times New Roman"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813AC" w:rsidRPr="000D3280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813AC" w:rsidRPr="00CF18F2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1813AC" w:rsidRPr="00CF18F2" w:rsidRDefault="00047C0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</w:tcPr>
          <w:p w:rsidR="001813AC" w:rsidRP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rPr>
          <w:trHeight w:val="272"/>
        </w:trPr>
        <w:tc>
          <w:tcPr>
            <w:tcW w:w="3761" w:type="dxa"/>
            <w:gridSpan w:val="3"/>
            <w:vMerge/>
            <w:tcBorders>
              <w:right w:val="single" w:sz="4" w:space="0" w:color="auto"/>
            </w:tcBorders>
          </w:tcPr>
          <w:p w:rsidR="001813AC" w:rsidRDefault="001813AC" w:rsidP="00181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813AC" w:rsidRPr="000D3280" w:rsidRDefault="00C224A7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1813AC" w:rsidRDefault="00047C0F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1813AC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Pr="000D3280" w:rsidRDefault="001813AC" w:rsidP="001813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28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134" w:type="dxa"/>
            <w:gridSpan w:val="2"/>
          </w:tcPr>
          <w:p w:rsidR="001813AC" w:rsidRPr="00891131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0" w:type="dxa"/>
          </w:tcPr>
          <w:p w:rsidR="001813AC" w:rsidRPr="00891131" w:rsidRDefault="00047C0F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28" w:type="dxa"/>
            <w:gridSpan w:val="2"/>
          </w:tcPr>
          <w:p w:rsidR="001813AC" w:rsidRPr="00891131" w:rsidRDefault="007555E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gridSpan w:val="2"/>
          </w:tcPr>
          <w:p w:rsidR="001813AC" w:rsidRDefault="00CE60A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1813AC" w:rsidRDefault="00CE60A0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8" w:type="dxa"/>
            <w:gridSpan w:val="2"/>
          </w:tcPr>
          <w:p w:rsidR="001813AC" w:rsidRDefault="008D3CDF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813AC" w:rsidTr="00FD3463"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7C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gridSpan w:val="2"/>
          </w:tcPr>
          <w:p w:rsidR="001813AC" w:rsidRPr="00C227C2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1813AC" w:rsidRPr="00C227C2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1813AC" w:rsidRPr="00C227C2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EC3" w:rsidTr="00FD3463">
        <w:tc>
          <w:tcPr>
            <w:tcW w:w="6941" w:type="dxa"/>
            <w:gridSpan w:val="5"/>
          </w:tcPr>
          <w:p w:rsidR="00275EC3" w:rsidRPr="00C227C2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жестовый язык</w:t>
            </w:r>
          </w:p>
        </w:tc>
        <w:tc>
          <w:tcPr>
            <w:tcW w:w="1134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5EC3" w:rsidTr="00FD3463">
        <w:tc>
          <w:tcPr>
            <w:tcW w:w="6941" w:type="dxa"/>
            <w:gridSpan w:val="5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ритмика</w:t>
            </w:r>
          </w:p>
        </w:tc>
        <w:tc>
          <w:tcPr>
            <w:tcW w:w="1134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</w:tcPr>
          <w:p w:rsidR="00275EC3" w:rsidRDefault="00275EC3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3AC" w:rsidTr="00F62795">
        <w:trPr>
          <w:trHeight w:val="2098"/>
        </w:trPr>
        <w:tc>
          <w:tcPr>
            <w:tcW w:w="6941" w:type="dxa"/>
            <w:gridSpan w:val="5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Кор.-развив. область:</w:t>
            </w:r>
          </w:p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речевого слуха и произносительной стороны устной речи (индивидуальные занятия)</w:t>
            </w:r>
          </w:p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1813AC" w:rsidRDefault="001813AC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Музыкально-ритмические занятия (фронтальные)</w:t>
            </w:r>
          </w:p>
          <w:p w:rsidR="001813AC" w:rsidRDefault="00275EC3" w:rsidP="001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3AC">
              <w:rPr>
                <w:rFonts w:ascii="Times New Roman" w:hAnsi="Times New Roman" w:cs="Times New Roman"/>
                <w:sz w:val="24"/>
                <w:szCs w:val="24"/>
              </w:rPr>
              <w:t>. СБО</w:t>
            </w:r>
          </w:p>
          <w:p w:rsidR="001813AC" w:rsidRDefault="001813AC" w:rsidP="0027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1813AC" w:rsidRDefault="001813AC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18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E0" w:rsidRDefault="007555E0" w:rsidP="00F6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3280" w:rsidRDefault="000D3280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DD2" w:rsidRDefault="00BA3DD2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39" w:rsidRDefault="00B92939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39" w:rsidRDefault="00B92939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243" w:rsidRPr="00840B73" w:rsidRDefault="00421243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21243" w:rsidRPr="00840B73" w:rsidRDefault="00421243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3">
        <w:rPr>
          <w:rFonts w:ascii="Times New Roman" w:hAnsi="Times New Roman" w:cs="Times New Roman"/>
          <w:b/>
          <w:sz w:val="24"/>
          <w:szCs w:val="24"/>
        </w:rPr>
        <w:t>к учебному плану ГОУ РК СКШИ №4 г. Сыктывкара</w:t>
      </w:r>
    </w:p>
    <w:p w:rsidR="00421243" w:rsidRDefault="00421243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3">
        <w:rPr>
          <w:rFonts w:ascii="Times New Roman" w:hAnsi="Times New Roman" w:cs="Times New Roman"/>
          <w:b/>
          <w:sz w:val="24"/>
          <w:szCs w:val="24"/>
        </w:rPr>
        <w:t>Начальное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общее образование </w:t>
      </w:r>
    </w:p>
    <w:p w:rsidR="00421243" w:rsidRPr="00840B73" w:rsidRDefault="00E01AA9" w:rsidP="0042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</w:t>
      </w:r>
      <w:r w:rsidR="004B49B7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4B49B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9293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92939">
        <w:rPr>
          <w:rFonts w:ascii="Times New Roman" w:hAnsi="Times New Roman" w:cs="Times New Roman"/>
          <w:b/>
          <w:sz w:val="24"/>
          <w:szCs w:val="24"/>
        </w:rPr>
        <w:t xml:space="preserve"> 2-г,   5</w:t>
      </w:r>
      <w:r w:rsidR="00BE17FA">
        <w:rPr>
          <w:rFonts w:ascii="Times New Roman" w:hAnsi="Times New Roman" w:cs="Times New Roman"/>
          <w:b/>
          <w:sz w:val="24"/>
          <w:szCs w:val="24"/>
        </w:rPr>
        <w:t xml:space="preserve">-а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BE17FA">
        <w:rPr>
          <w:rFonts w:ascii="Times New Roman" w:hAnsi="Times New Roman" w:cs="Times New Roman"/>
          <w:b/>
          <w:sz w:val="24"/>
          <w:szCs w:val="24"/>
        </w:rPr>
        <w:t>ы</w:t>
      </w:r>
      <w:r w:rsidR="004212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1243" w:rsidRPr="00840B73">
        <w:rPr>
          <w:rFonts w:ascii="Times New Roman" w:hAnsi="Times New Roman" w:cs="Times New Roman"/>
          <w:b/>
          <w:sz w:val="24"/>
          <w:szCs w:val="24"/>
        </w:rPr>
        <w:t>ФГОС</w:t>
      </w:r>
      <w:r w:rsidR="00421243">
        <w:rPr>
          <w:rFonts w:ascii="Times New Roman" w:hAnsi="Times New Roman" w:cs="Times New Roman"/>
          <w:b/>
          <w:sz w:val="24"/>
          <w:szCs w:val="24"/>
        </w:rPr>
        <w:t xml:space="preserve"> НОО ОВЗ</w:t>
      </w:r>
      <w:r>
        <w:rPr>
          <w:rFonts w:ascii="Times New Roman" w:hAnsi="Times New Roman" w:cs="Times New Roman"/>
          <w:b/>
          <w:sz w:val="24"/>
          <w:szCs w:val="24"/>
        </w:rPr>
        <w:t>, (</w:t>
      </w:r>
      <w:r w:rsidR="000A2418">
        <w:rPr>
          <w:rFonts w:ascii="Times New Roman" w:hAnsi="Times New Roman" w:cs="Times New Roman"/>
          <w:b/>
          <w:sz w:val="24"/>
          <w:szCs w:val="24"/>
        </w:rPr>
        <w:t>вариант 1.2</w:t>
      </w:r>
      <w:r w:rsidR="00421243" w:rsidRPr="00840B73">
        <w:rPr>
          <w:rFonts w:ascii="Times New Roman" w:hAnsi="Times New Roman" w:cs="Times New Roman"/>
          <w:b/>
          <w:sz w:val="24"/>
          <w:szCs w:val="24"/>
        </w:rPr>
        <w:t>)</w:t>
      </w:r>
    </w:p>
    <w:p w:rsidR="00421243" w:rsidRPr="00840B73" w:rsidRDefault="00421243" w:rsidP="004212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43" w:rsidRPr="00840B7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0B73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73">
        <w:rPr>
          <w:rFonts w:ascii="Times New Roman" w:hAnsi="Times New Roman" w:cs="Times New Roman"/>
          <w:sz w:val="24"/>
          <w:szCs w:val="24"/>
        </w:rPr>
        <w:t xml:space="preserve">ГОУ РК </w:t>
      </w:r>
      <w:r w:rsidR="00B92939">
        <w:rPr>
          <w:rFonts w:ascii="Times New Roman" w:hAnsi="Times New Roman" w:cs="Times New Roman"/>
          <w:sz w:val="24"/>
          <w:szCs w:val="24"/>
        </w:rPr>
        <w:t>«</w:t>
      </w:r>
      <w:r w:rsidRPr="00840B73">
        <w:rPr>
          <w:rFonts w:ascii="Times New Roman" w:hAnsi="Times New Roman" w:cs="Times New Roman"/>
          <w:sz w:val="24"/>
          <w:szCs w:val="24"/>
        </w:rPr>
        <w:t>С</w:t>
      </w:r>
      <w:r w:rsidR="00B92939">
        <w:rPr>
          <w:rFonts w:ascii="Times New Roman" w:hAnsi="Times New Roman" w:cs="Times New Roman"/>
          <w:sz w:val="24"/>
          <w:szCs w:val="24"/>
        </w:rPr>
        <w:t>(</w:t>
      </w:r>
      <w:r w:rsidRPr="00840B73">
        <w:rPr>
          <w:rFonts w:ascii="Times New Roman" w:hAnsi="Times New Roman" w:cs="Times New Roman"/>
          <w:sz w:val="24"/>
          <w:szCs w:val="24"/>
        </w:rPr>
        <w:t>К</w:t>
      </w:r>
      <w:r w:rsidR="00B92939">
        <w:rPr>
          <w:rFonts w:ascii="Times New Roman" w:hAnsi="Times New Roman" w:cs="Times New Roman"/>
          <w:sz w:val="24"/>
          <w:szCs w:val="24"/>
        </w:rPr>
        <w:t>)</w:t>
      </w:r>
      <w:r w:rsidRPr="00840B73">
        <w:rPr>
          <w:rFonts w:ascii="Times New Roman" w:hAnsi="Times New Roman" w:cs="Times New Roman"/>
          <w:sz w:val="24"/>
          <w:szCs w:val="24"/>
        </w:rPr>
        <w:t>ШИ №4</w:t>
      </w:r>
      <w:r w:rsidR="00B92939">
        <w:rPr>
          <w:rFonts w:ascii="Times New Roman" w:hAnsi="Times New Roman" w:cs="Times New Roman"/>
          <w:sz w:val="24"/>
          <w:szCs w:val="24"/>
        </w:rPr>
        <w:t>»</w:t>
      </w:r>
      <w:r w:rsidRPr="00840B7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B73">
        <w:rPr>
          <w:rFonts w:ascii="Times New Roman" w:hAnsi="Times New Roman" w:cs="Times New Roman"/>
          <w:sz w:val="24"/>
          <w:szCs w:val="24"/>
        </w:rPr>
        <w:t xml:space="preserve">Сыктывкара начального общего образования для </w:t>
      </w:r>
      <w:r w:rsidR="001C5073">
        <w:rPr>
          <w:rFonts w:ascii="Times New Roman" w:hAnsi="Times New Roman" w:cs="Times New Roman"/>
          <w:sz w:val="24"/>
          <w:szCs w:val="24"/>
        </w:rPr>
        <w:t xml:space="preserve">1-а (дополнительного), 1-г и </w:t>
      </w:r>
      <w:r w:rsidR="006F4E59">
        <w:rPr>
          <w:rFonts w:ascii="Times New Roman" w:hAnsi="Times New Roman" w:cs="Times New Roman"/>
          <w:sz w:val="24"/>
          <w:szCs w:val="24"/>
        </w:rPr>
        <w:t>5</w:t>
      </w:r>
      <w:r w:rsidR="00BE17F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E17FA">
        <w:rPr>
          <w:rFonts w:ascii="Times New Roman" w:hAnsi="Times New Roman" w:cs="Times New Roman"/>
          <w:sz w:val="24"/>
          <w:szCs w:val="24"/>
        </w:rPr>
        <w:t xml:space="preserve">а </w:t>
      </w:r>
      <w:r w:rsidR="00E01AA9">
        <w:rPr>
          <w:rFonts w:ascii="Times New Roman" w:hAnsi="Times New Roman" w:cs="Times New Roman"/>
          <w:sz w:val="24"/>
          <w:szCs w:val="24"/>
        </w:rPr>
        <w:t xml:space="preserve"> класса</w:t>
      </w:r>
      <w:proofErr w:type="gramEnd"/>
      <w:r w:rsidRPr="00840B73">
        <w:rPr>
          <w:rFonts w:ascii="Times New Roman" w:hAnsi="Times New Roman" w:cs="Times New Roman"/>
          <w:sz w:val="24"/>
          <w:szCs w:val="24"/>
        </w:rPr>
        <w:t xml:space="preserve"> составлен на основе:</w:t>
      </w:r>
    </w:p>
    <w:p w:rsidR="00421243" w:rsidRPr="00840B73" w:rsidRDefault="00421243" w:rsidP="0042124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Федерации», утверждённого 29.12.2012 N 273-ФЗ (п.6 ст.28);</w:t>
      </w:r>
    </w:p>
    <w:p w:rsidR="00421243" w:rsidRDefault="00421243" w:rsidP="0042124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 (утверждён приказом Министерства образования и науки РФ от19.12.2014 №1598)</w:t>
      </w:r>
    </w:p>
    <w:p w:rsidR="001C5073" w:rsidRPr="00AF7CBF" w:rsidRDefault="001C5073" w:rsidP="001C5073">
      <w:pPr>
        <w:pStyle w:val="a4"/>
        <w:numPr>
          <w:ilvl w:val="0"/>
          <w:numId w:val="1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  <w:r w:rsidRPr="00AF7CBF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>а</w:t>
      </w:r>
      <w:r w:rsidRPr="00AF7CBF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1C5073" w:rsidRPr="00FA0A6D" w:rsidRDefault="001C5073" w:rsidP="001C507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Санитарно-эпидемиологических требований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образовате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льным организациям, утвержденных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5" w:history="1">
        <w:r w:rsidRPr="001C507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r w:rsidRPr="00FA0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 2.4.3648-20).</w:t>
      </w:r>
    </w:p>
    <w:p w:rsidR="001C5073" w:rsidRDefault="00B92939" w:rsidP="00B92939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просвещения РФ </w:t>
      </w:r>
      <w:r w:rsidR="00B364D7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№1023 «Об утверждении федеральной </w:t>
      </w:r>
      <w:r w:rsidR="003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начального общего образования для обучающихся с ограниченными возможностями здоровья»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70A8">
        <w:rPr>
          <w:rFonts w:ascii="Times New Roman" w:hAnsi="Times New Roman" w:cs="Times New Roman"/>
          <w:sz w:val="24"/>
          <w:szCs w:val="24"/>
        </w:rPr>
        <w:t>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="00B364D7">
        <w:rPr>
          <w:rFonts w:ascii="Times New Roman" w:hAnsi="Times New Roman" w:cs="Times New Roman"/>
          <w:sz w:val="24"/>
          <w:szCs w:val="24"/>
        </w:rPr>
        <w:t>ный план 1-а, 1-г, 5</w:t>
      </w:r>
      <w:r w:rsidR="00BE17F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E17FA">
        <w:rPr>
          <w:rFonts w:ascii="Times New Roman" w:hAnsi="Times New Roman" w:cs="Times New Roman"/>
          <w:sz w:val="24"/>
          <w:szCs w:val="24"/>
        </w:rPr>
        <w:t>а 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соответствует</w:t>
      </w:r>
      <w:r w:rsidRPr="008670A8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РФ в о</w:t>
      </w:r>
      <w:r>
        <w:rPr>
          <w:rFonts w:ascii="Times New Roman" w:hAnsi="Times New Roman" w:cs="Times New Roman"/>
          <w:sz w:val="24"/>
          <w:szCs w:val="24"/>
        </w:rPr>
        <w:t>бласти образования, обеспечивает</w:t>
      </w:r>
      <w:r w:rsidRPr="008670A8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начального общего образования дл</w:t>
      </w:r>
      <w:r w:rsidR="00BE17FA">
        <w:rPr>
          <w:rFonts w:ascii="Times New Roman" w:hAnsi="Times New Roman" w:cs="Times New Roman"/>
          <w:sz w:val="24"/>
          <w:szCs w:val="24"/>
        </w:rPr>
        <w:t>я глухих</w:t>
      </w:r>
      <w:r w:rsidRPr="008670A8">
        <w:rPr>
          <w:rFonts w:ascii="Times New Roman" w:hAnsi="Times New Roman" w:cs="Times New Roman"/>
          <w:sz w:val="24"/>
          <w:szCs w:val="24"/>
        </w:rPr>
        <w:t xml:space="preserve"> обучающихся и выполнение гигиенических требований к режиму образовательного процесса, установленных действующими санитарно-эпидемиологическими требованиями к условиям и организации обучения в общеобразовательных учреждениях. 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70A8">
        <w:rPr>
          <w:rFonts w:ascii="Times New Roman" w:hAnsi="Times New Roman" w:cs="Times New Roman"/>
          <w:sz w:val="24"/>
          <w:szCs w:val="24"/>
        </w:rPr>
        <w:t>Обязательная (инвариантная) часть учебного плана отражает содержание образования, которое обеспечивает достижение важнейших целей современного начального образовани</w:t>
      </w:r>
      <w:r w:rsidR="00235116">
        <w:rPr>
          <w:rFonts w:ascii="Times New Roman" w:hAnsi="Times New Roman" w:cs="Times New Roman"/>
          <w:sz w:val="24"/>
          <w:szCs w:val="24"/>
        </w:rPr>
        <w:t>я глухих</w:t>
      </w:r>
      <w:r w:rsidRPr="008670A8">
        <w:rPr>
          <w:rFonts w:ascii="Times New Roman" w:hAnsi="Times New Roman" w:cs="Times New Roman"/>
          <w:sz w:val="24"/>
          <w:szCs w:val="24"/>
        </w:rPr>
        <w:t xml:space="preserve"> обучающихся: 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0A8">
        <w:rPr>
          <w:rFonts w:ascii="Times New Roman" w:hAnsi="Times New Roman" w:cs="Times New Roman"/>
          <w:sz w:val="24"/>
          <w:szCs w:val="24"/>
        </w:rPr>
        <w:t xml:space="preserve">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0A8"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ступенях основного общего образования, их приобщение к информационным технологиям формирование здорового образа жизни, элементарных правил поведения в экстремальных ситуациях; 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A8">
        <w:rPr>
          <w:rFonts w:ascii="Times New Roman" w:hAnsi="Times New Roman" w:cs="Times New Roman"/>
          <w:sz w:val="24"/>
          <w:szCs w:val="24"/>
        </w:rPr>
        <w:sym w:font="Symbol" w:char="F0B7"/>
      </w:r>
      <w:r w:rsidRPr="008670A8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обучающегося в соответствии с его индивидуальностью.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243" w:rsidRPr="00E300EC" w:rsidRDefault="00421243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0EC">
        <w:rPr>
          <w:rFonts w:ascii="Times New Roman" w:hAnsi="Times New Roman" w:cs="Times New Roman"/>
          <w:sz w:val="24"/>
          <w:szCs w:val="24"/>
        </w:rPr>
        <w:t>Инвариантная часть учебного плана раскрывает структуру содержания образовательных областей: «Филология</w:t>
      </w:r>
      <w:r w:rsidR="00B364D7">
        <w:rPr>
          <w:rFonts w:ascii="Times New Roman" w:hAnsi="Times New Roman" w:cs="Times New Roman"/>
          <w:sz w:val="24"/>
          <w:szCs w:val="24"/>
        </w:rPr>
        <w:t xml:space="preserve"> (язык и речевая практика)</w:t>
      </w:r>
      <w:r w:rsidRPr="00E300EC">
        <w:rPr>
          <w:rFonts w:ascii="Times New Roman" w:hAnsi="Times New Roman" w:cs="Times New Roman"/>
          <w:sz w:val="24"/>
          <w:szCs w:val="24"/>
        </w:rPr>
        <w:t>», «Математика</w:t>
      </w:r>
      <w:r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 w:rsidRPr="00E300EC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Обществознание и</w:t>
      </w:r>
      <w:r w:rsidR="001C5073">
        <w:rPr>
          <w:rFonts w:ascii="Times New Roman" w:hAnsi="Times New Roman" w:cs="Times New Roman"/>
          <w:sz w:val="24"/>
          <w:szCs w:val="24"/>
        </w:rPr>
        <w:t xml:space="preserve"> естествознание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300EC">
        <w:rPr>
          <w:rFonts w:ascii="Times New Roman" w:hAnsi="Times New Roman" w:cs="Times New Roman"/>
          <w:sz w:val="24"/>
          <w:szCs w:val="24"/>
        </w:rPr>
        <w:t>,</w:t>
      </w:r>
      <w:r w:rsidR="00CF70CB">
        <w:rPr>
          <w:rFonts w:ascii="Times New Roman" w:hAnsi="Times New Roman" w:cs="Times New Roman"/>
          <w:sz w:val="24"/>
          <w:szCs w:val="24"/>
        </w:rPr>
        <w:t xml:space="preserve"> «Искусство»</w:t>
      </w:r>
      <w:r w:rsidR="001C5073">
        <w:rPr>
          <w:rFonts w:ascii="Times New Roman" w:hAnsi="Times New Roman" w:cs="Times New Roman"/>
          <w:sz w:val="24"/>
          <w:szCs w:val="24"/>
        </w:rPr>
        <w:t>, «Технология»</w:t>
      </w:r>
      <w:r w:rsidRPr="00E300EC">
        <w:rPr>
          <w:rFonts w:ascii="Times New Roman" w:hAnsi="Times New Roman" w:cs="Times New Roman"/>
          <w:sz w:val="24"/>
          <w:szCs w:val="24"/>
        </w:rPr>
        <w:t xml:space="preserve"> «Физ</w:t>
      </w:r>
      <w:r w:rsidR="00E01AA9">
        <w:rPr>
          <w:rFonts w:ascii="Times New Roman" w:hAnsi="Times New Roman" w:cs="Times New Roman"/>
          <w:sz w:val="24"/>
          <w:szCs w:val="24"/>
        </w:rPr>
        <w:t xml:space="preserve">ическая культура» </w:t>
      </w:r>
      <w:r w:rsidRPr="00E300EC">
        <w:rPr>
          <w:rFonts w:ascii="Times New Roman" w:hAnsi="Times New Roman" w:cs="Times New Roman"/>
          <w:sz w:val="24"/>
          <w:szCs w:val="24"/>
        </w:rPr>
        <w:t>и определяет количество часов на изу</w:t>
      </w:r>
      <w:r>
        <w:rPr>
          <w:rFonts w:ascii="Times New Roman" w:hAnsi="Times New Roman" w:cs="Times New Roman"/>
          <w:sz w:val="24"/>
          <w:szCs w:val="24"/>
        </w:rPr>
        <w:t>чение учебных предметов данных областей.</w:t>
      </w:r>
    </w:p>
    <w:p w:rsidR="00421243" w:rsidRPr="00E300EC" w:rsidRDefault="00421243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0EC">
        <w:rPr>
          <w:rFonts w:ascii="Times New Roman" w:hAnsi="Times New Roman" w:cs="Times New Roman"/>
          <w:b/>
          <w:sz w:val="24"/>
          <w:szCs w:val="24"/>
        </w:rPr>
        <w:t>Филология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64D7">
        <w:rPr>
          <w:rFonts w:ascii="Times New Roman" w:hAnsi="Times New Roman" w:cs="Times New Roman"/>
          <w:sz w:val="24"/>
          <w:szCs w:val="24"/>
        </w:rPr>
        <w:t>развитие речи</w:t>
      </w:r>
      <w:r w:rsidR="00E01A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предметно-практическое обучение</w:t>
      </w:r>
      <w:r w:rsidR="001C5073">
        <w:rPr>
          <w:rFonts w:ascii="Times New Roman" w:hAnsi="Times New Roman" w:cs="Times New Roman"/>
          <w:sz w:val="24"/>
          <w:szCs w:val="24"/>
        </w:rPr>
        <w:t>, сведения по грамматике, литературное чтение</w:t>
      </w:r>
      <w:r w:rsidR="00B364D7">
        <w:rPr>
          <w:rFonts w:ascii="Times New Roman" w:hAnsi="Times New Roman" w:cs="Times New Roman"/>
          <w:sz w:val="24"/>
          <w:szCs w:val="24"/>
        </w:rPr>
        <w:t>, письмо</w:t>
      </w:r>
    </w:p>
    <w:p w:rsidR="00421243" w:rsidRPr="00E300EC" w:rsidRDefault="00421243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0EC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E300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421243" w:rsidRDefault="00421243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 и е</w:t>
      </w:r>
      <w:r w:rsidR="001C5073">
        <w:rPr>
          <w:rFonts w:ascii="Times New Roman" w:hAnsi="Times New Roman" w:cs="Times New Roman"/>
          <w:b/>
          <w:sz w:val="24"/>
          <w:szCs w:val="24"/>
        </w:rPr>
        <w:t>стествознание</w:t>
      </w:r>
      <w:r>
        <w:rPr>
          <w:rFonts w:ascii="Times New Roman" w:hAnsi="Times New Roman" w:cs="Times New Roman"/>
          <w:sz w:val="24"/>
          <w:szCs w:val="24"/>
        </w:rPr>
        <w:t>: ознакомление с окружающим миром</w:t>
      </w:r>
      <w:r w:rsidR="001C5073">
        <w:rPr>
          <w:rFonts w:ascii="Times New Roman" w:hAnsi="Times New Roman" w:cs="Times New Roman"/>
          <w:sz w:val="24"/>
          <w:szCs w:val="24"/>
        </w:rPr>
        <w:t>, окружающий мир</w:t>
      </w:r>
    </w:p>
    <w:p w:rsidR="001C5073" w:rsidRDefault="00CF70CB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0CB">
        <w:rPr>
          <w:rFonts w:ascii="Times New Roman" w:hAnsi="Times New Roman" w:cs="Times New Roman"/>
          <w:b/>
          <w:sz w:val="24"/>
          <w:szCs w:val="24"/>
        </w:rPr>
        <w:t>Искусство: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0CB">
        <w:rPr>
          <w:rFonts w:ascii="Times New Roman" w:hAnsi="Times New Roman" w:cs="Times New Roman"/>
          <w:sz w:val="24"/>
          <w:szCs w:val="24"/>
        </w:rPr>
        <w:t>ИЗО</w:t>
      </w:r>
    </w:p>
    <w:p w:rsidR="001C5073" w:rsidRDefault="001C5073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073">
        <w:rPr>
          <w:rFonts w:ascii="Times New Roman" w:hAnsi="Times New Roman" w:cs="Times New Roman"/>
          <w:b/>
          <w:sz w:val="24"/>
          <w:szCs w:val="24"/>
        </w:rPr>
        <w:lastRenderedPageBreak/>
        <w:t>Технология</w:t>
      </w:r>
      <w:r>
        <w:rPr>
          <w:rFonts w:ascii="Times New Roman" w:hAnsi="Times New Roman" w:cs="Times New Roman"/>
          <w:sz w:val="24"/>
          <w:szCs w:val="24"/>
        </w:rPr>
        <w:t>: компьютерные технологии</w:t>
      </w:r>
    </w:p>
    <w:p w:rsidR="00421243" w:rsidRDefault="00421243" w:rsidP="00421243">
      <w:pPr>
        <w:numPr>
          <w:ilvl w:val="12"/>
          <w:numId w:val="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0EC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E01AA9">
        <w:rPr>
          <w:rFonts w:ascii="Times New Roman" w:hAnsi="Times New Roman" w:cs="Times New Roman"/>
          <w:sz w:val="24"/>
          <w:szCs w:val="24"/>
        </w:rPr>
        <w:t>: физическая культура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формировании инвариантной части учебного плана 1</w:t>
      </w:r>
      <w:r w:rsidR="004B49B7">
        <w:rPr>
          <w:rFonts w:ascii="Times New Roman" w:hAnsi="Times New Roman" w:cs="Times New Roman"/>
          <w:sz w:val="24"/>
          <w:szCs w:val="24"/>
        </w:rPr>
        <w:t>-а</w:t>
      </w:r>
      <w:r w:rsidR="00CF70CB">
        <w:rPr>
          <w:rFonts w:ascii="Times New Roman" w:hAnsi="Times New Roman" w:cs="Times New Roman"/>
          <w:sz w:val="24"/>
          <w:szCs w:val="24"/>
        </w:rPr>
        <w:t>,</w:t>
      </w:r>
      <w:r w:rsidR="00B364D7">
        <w:rPr>
          <w:rFonts w:ascii="Times New Roman" w:hAnsi="Times New Roman" w:cs="Times New Roman"/>
          <w:sz w:val="24"/>
          <w:szCs w:val="24"/>
        </w:rPr>
        <w:t xml:space="preserve"> 2-г, 5</w:t>
      </w:r>
      <w:r w:rsidR="00BE17F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E17FA">
        <w:rPr>
          <w:rFonts w:ascii="Times New Roman" w:hAnsi="Times New Roman" w:cs="Times New Roman"/>
          <w:sz w:val="24"/>
          <w:szCs w:val="24"/>
        </w:rPr>
        <w:t>а  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обеспечивающей реализацию федерального государственного образовательного стандарта, </w:t>
      </w:r>
      <w:r w:rsidRPr="002E5F74">
        <w:rPr>
          <w:rFonts w:ascii="Times New Roman" w:hAnsi="Times New Roman" w:cs="Times New Roman"/>
          <w:sz w:val="24"/>
          <w:szCs w:val="24"/>
        </w:rPr>
        <w:t>не уменьшено</w:t>
      </w:r>
      <w:r>
        <w:rPr>
          <w:rFonts w:ascii="Times New Roman" w:hAnsi="Times New Roman" w:cs="Times New Roman"/>
          <w:sz w:val="24"/>
          <w:szCs w:val="24"/>
        </w:rPr>
        <w:t xml:space="preserve"> количество часов, отводимых на соответствующую образовательную область.</w:t>
      </w:r>
    </w:p>
    <w:p w:rsidR="004B49B7" w:rsidRDefault="004B49B7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Часть, формируемая</w:t>
      </w:r>
      <w:r w:rsidR="00421243" w:rsidRPr="008670A8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</w:t>
      </w:r>
      <w:r w:rsidR="00421243">
        <w:rPr>
          <w:rFonts w:ascii="Times New Roman" w:hAnsi="Times New Roman" w:cs="Times New Roman"/>
          <w:sz w:val="24"/>
          <w:szCs w:val="24"/>
        </w:rPr>
        <w:t xml:space="preserve">оцесса, </w:t>
      </w:r>
      <w:r>
        <w:rPr>
          <w:rFonts w:ascii="Times New Roman" w:hAnsi="Times New Roman" w:cs="Times New Roman"/>
          <w:sz w:val="24"/>
          <w:szCs w:val="24"/>
        </w:rPr>
        <w:t xml:space="preserve">учебным планом 1-а </w:t>
      </w:r>
      <w:r w:rsidR="00CF70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F70CB">
        <w:rPr>
          <w:rFonts w:ascii="Times New Roman" w:hAnsi="Times New Roman" w:cs="Times New Roman"/>
          <w:sz w:val="24"/>
          <w:szCs w:val="24"/>
        </w:rPr>
        <w:t>класса</w:t>
      </w:r>
      <w:r w:rsidR="00BE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предусмотрена.</w:t>
      </w:r>
      <w:r w:rsidR="001C5073">
        <w:rPr>
          <w:rFonts w:ascii="Times New Roman" w:hAnsi="Times New Roman" w:cs="Times New Roman"/>
          <w:sz w:val="24"/>
          <w:szCs w:val="24"/>
        </w:rPr>
        <w:t xml:space="preserve"> В</w:t>
      </w:r>
      <w:r w:rsidR="00B364D7">
        <w:rPr>
          <w:rFonts w:ascii="Times New Roman" w:hAnsi="Times New Roman" w:cs="Times New Roman"/>
          <w:sz w:val="24"/>
          <w:szCs w:val="24"/>
        </w:rPr>
        <w:t xml:space="preserve">о 2-г </w:t>
      </w:r>
      <w:proofErr w:type="gramStart"/>
      <w:r w:rsidR="00B364D7">
        <w:rPr>
          <w:rFonts w:ascii="Times New Roman" w:hAnsi="Times New Roman" w:cs="Times New Roman"/>
          <w:sz w:val="24"/>
          <w:szCs w:val="24"/>
        </w:rPr>
        <w:t>классе</w:t>
      </w:r>
      <w:r w:rsidR="00CF70CB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CF70CB">
        <w:rPr>
          <w:rFonts w:ascii="Times New Roman" w:hAnsi="Times New Roman" w:cs="Times New Roman"/>
          <w:sz w:val="24"/>
          <w:szCs w:val="24"/>
        </w:rPr>
        <w:t xml:space="preserve"> часа  из этой части распределены н</w:t>
      </w:r>
      <w:r w:rsidR="00B364D7">
        <w:rPr>
          <w:rFonts w:ascii="Times New Roman" w:hAnsi="Times New Roman" w:cs="Times New Roman"/>
          <w:sz w:val="24"/>
          <w:szCs w:val="24"/>
        </w:rPr>
        <w:t>а усиление  учебных предметов «Сведения по грамматике</w:t>
      </w:r>
      <w:r w:rsidR="001C5073">
        <w:rPr>
          <w:rFonts w:ascii="Times New Roman" w:hAnsi="Times New Roman" w:cs="Times New Roman"/>
          <w:sz w:val="24"/>
          <w:szCs w:val="24"/>
        </w:rPr>
        <w:t>» и «</w:t>
      </w:r>
      <w:r w:rsidR="00B364D7">
        <w:rPr>
          <w:rFonts w:ascii="Times New Roman" w:hAnsi="Times New Roman" w:cs="Times New Roman"/>
          <w:sz w:val="24"/>
          <w:szCs w:val="24"/>
        </w:rPr>
        <w:t>Ознакомление с окружающим</w:t>
      </w:r>
      <w:r w:rsidR="001C5073">
        <w:rPr>
          <w:rFonts w:ascii="Times New Roman" w:hAnsi="Times New Roman" w:cs="Times New Roman"/>
          <w:sz w:val="24"/>
          <w:szCs w:val="24"/>
        </w:rPr>
        <w:t xml:space="preserve"> мир</w:t>
      </w:r>
      <w:r w:rsidR="00B364D7">
        <w:rPr>
          <w:rFonts w:ascii="Times New Roman" w:hAnsi="Times New Roman" w:cs="Times New Roman"/>
          <w:sz w:val="24"/>
          <w:szCs w:val="24"/>
        </w:rPr>
        <w:t>ом</w:t>
      </w:r>
      <w:r w:rsidR="00CF70CB">
        <w:rPr>
          <w:rFonts w:ascii="Times New Roman" w:hAnsi="Times New Roman" w:cs="Times New Roman"/>
          <w:sz w:val="24"/>
          <w:szCs w:val="24"/>
        </w:rPr>
        <w:t>»</w:t>
      </w:r>
      <w:r w:rsidR="00B364D7">
        <w:rPr>
          <w:rFonts w:ascii="Times New Roman" w:hAnsi="Times New Roman" w:cs="Times New Roman"/>
          <w:sz w:val="24"/>
          <w:szCs w:val="24"/>
        </w:rPr>
        <w:t xml:space="preserve">, в 5-а </w:t>
      </w:r>
      <w:proofErr w:type="spellStart"/>
      <w:r w:rsidR="00B364D7">
        <w:rPr>
          <w:rFonts w:ascii="Times New Roman" w:hAnsi="Times New Roman" w:cs="Times New Roman"/>
          <w:sz w:val="24"/>
          <w:szCs w:val="24"/>
        </w:rPr>
        <w:t>клвссе</w:t>
      </w:r>
      <w:proofErr w:type="spellEnd"/>
      <w:r w:rsidR="00B364D7">
        <w:rPr>
          <w:rFonts w:ascii="Times New Roman" w:hAnsi="Times New Roman" w:cs="Times New Roman"/>
          <w:sz w:val="24"/>
          <w:szCs w:val="24"/>
        </w:rPr>
        <w:t xml:space="preserve"> на усиление учебных предметов «Сведения по грамматике» и «Окружающий мир»</w:t>
      </w:r>
    </w:p>
    <w:p w:rsidR="00421243" w:rsidRDefault="004B49B7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FA">
        <w:rPr>
          <w:rFonts w:ascii="Times New Roman" w:hAnsi="Times New Roman" w:cs="Times New Roman"/>
          <w:b/>
          <w:sz w:val="24"/>
          <w:szCs w:val="24"/>
        </w:rPr>
        <w:t>Внеурочная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243" w:rsidRPr="008670A8">
        <w:rPr>
          <w:rFonts w:ascii="Times New Roman" w:hAnsi="Times New Roman" w:cs="Times New Roman"/>
          <w:sz w:val="24"/>
          <w:szCs w:val="24"/>
        </w:rPr>
        <w:t>Коррекционно-развивающее направление является обязательной частью внеурочной деятельности, поддерживающей процесс освоения содержания АООП НОО. 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</w:t>
      </w:r>
      <w:r w:rsidR="00BE17FA">
        <w:rPr>
          <w:rFonts w:ascii="Times New Roman" w:hAnsi="Times New Roman" w:cs="Times New Roman"/>
          <w:sz w:val="24"/>
          <w:szCs w:val="24"/>
        </w:rPr>
        <w:t xml:space="preserve"> (3 часа в неделю на каждого обучающегося)</w:t>
      </w:r>
      <w:r w:rsidR="00421243" w:rsidRPr="008670A8">
        <w:rPr>
          <w:rFonts w:ascii="Times New Roman" w:hAnsi="Times New Roman" w:cs="Times New Roman"/>
          <w:sz w:val="24"/>
          <w:szCs w:val="24"/>
        </w:rPr>
        <w:t xml:space="preserve">; фронтальными </w:t>
      </w:r>
      <w:r>
        <w:rPr>
          <w:rFonts w:ascii="Times New Roman" w:hAnsi="Times New Roman" w:cs="Times New Roman"/>
          <w:sz w:val="24"/>
          <w:szCs w:val="24"/>
        </w:rPr>
        <w:t xml:space="preserve">занятиями по развитию </w:t>
      </w:r>
      <w:r w:rsidR="00421243" w:rsidRPr="008670A8">
        <w:rPr>
          <w:rFonts w:ascii="Times New Roman" w:hAnsi="Times New Roman" w:cs="Times New Roman"/>
          <w:sz w:val="24"/>
          <w:szCs w:val="24"/>
        </w:rPr>
        <w:t>слухов</w:t>
      </w:r>
      <w:r>
        <w:rPr>
          <w:rFonts w:ascii="Times New Roman" w:hAnsi="Times New Roman" w:cs="Times New Roman"/>
          <w:sz w:val="24"/>
          <w:szCs w:val="24"/>
        </w:rPr>
        <w:t>ого восприятия и технике речи</w:t>
      </w:r>
      <w:r w:rsidR="00BE17FA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B364D7">
        <w:rPr>
          <w:rFonts w:ascii="Times New Roman" w:hAnsi="Times New Roman" w:cs="Times New Roman"/>
          <w:sz w:val="24"/>
          <w:szCs w:val="24"/>
        </w:rPr>
        <w:t xml:space="preserve"> в 1-а , 2</w:t>
      </w:r>
      <w:r w:rsidR="00C224A7">
        <w:rPr>
          <w:rFonts w:ascii="Times New Roman" w:hAnsi="Times New Roman" w:cs="Times New Roman"/>
          <w:sz w:val="24"/>
          <w:szCs w:val="24"/>
        </w:rPr>
        <w:t>-г классах</w:t>
      </w:r>
      <w:r w:rsidR="00BE17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1243" w:rsidRPr="008670A8">
        <w:rPr>
          <w:rFonts w:ascii="Times New Roman" w:hAnsi="Times New Roman" w:cs="Times New Roman"/>
          <w:sz w:val="24"/>
          <w:szCs w:val="24"/>
        </w:rPr>
        <w:t>музыкально-ритмическими занятиями</w:t>
      </w:r>
      <w:r w:rsidR="00BE17FA">
        <w:rPr>
          <w:rFonts w:ascii="Times New Roman" w:hAnsi="Times New Roman" w:cs="Times New Roman"/>
          <w:sz w:val="24"/>
          <w:szCs w:val="24"/>
        </w:rPr>
        <w:t xml:space="preserve"> (3 часа в неделю</w:t>
      </w:r>
      <w:r w:rsidR="00B364D7">
        <w:rPr>
          <w:rFonts w:ascii="Times New Roman" w:hAnsi="Times New Roman" w:cs="Times New Roman"/>
          <w:sz w:val="24"/>
          <w:szCs w:val="24"/>
        </w:rPr>
        <w:t xml:space="preserve"> в 1-а дополнительном, 2</w:t>
      </w:r>
      <w:r w:rsidR="00C224A7">
        <w:rPr>
          <w:rFonts w:ascii="Times New Roman" w:hAnsi="Times New Roman" w:cs="Times New Roman"/>
          <w:sz w:val="24"/>
          <w:szCs w:val="24"/>
        </w:rPr>
        <w:t>-г класс</w:t>
      </w:r>
      <w:r w:rsidR="00B364D7">
        <w:rPr>
          <w:rFonts w:ascii="Times New Roman" w:hAnsi="Times New Roman" w:cs="Times New Roman"/>
          <w:sz w:val="24"/>
          <w:szCs w:val="24"/>
        </w:rPr>
        <w:t>ах), СБО (2 часа в неделю в 5</w:t>
      </w:r>
      <w:r w:rsidR="00C224A7">
        <w:rPr>
          <w:rFonts w:ascii="Times New Roman" w:hAnsi="Times New Roman" w:cs="Times New Roman"/>
          <w:sz w:val="24"/>
          <w:szCs w:val="24"/>
        </w:rPr>
        <w:t>-а классе)</w:t>
      </w:r>
      <w:r w:rsidR="00421243" w:rsidRPr="008670A8">
        <w:rPr>
          <w:rFonts w:ascii="Times New Roman" w:hAnsi="Times New Roman" w:cs="Times New Roman"/>
          <w:sz w:val="24"/>
          <w:szCs w:val="24"/>
        </w:rPr>
        <w:t xml:space="preserve">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</w:t>
      </w:r>
      <w:r w:rsidR="00421243" w:rsidRPr="007A6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F06DD">
        <w:rPr>
          <w:rFonts w:ascii="Times New Roman" w:hAnsi="Times New Roman" w:cs="Times New Roman"/>
          <w:sz w:val="24"/>
          <w:szCs w:val="24"/>
        </w:rPr>
        <w:t>о внеурочную деятельность</w:t>
      </w:r>
      <w:r w:rsidR="00421243" w:rsidRPr="008670A8">
        <w:rPr>
          <w:rFonts w:ascii="Times New Roman" w:hAnsi="Times New Roman" w:cs="Times New Roman"/>
          <w:sz w:val="24"/>
          <w:szCs w:val="24"/>
        </w:rPr>
        <w:t xml:space="preserve"> </w:t>
      </w:r>
      <w:r w:rsidR="00421243">
        <w:rPr>
          <w:rFonts w:ascii="Times New Roman" w:hAnsi="Times New Roman" w:cs="Times New Roman"/>
          <w:sz w:val="24"/>
          <w:szCs w:val="24"/>
        </w:rPr>
        <w:t xml:space="preserve">введён учебный предмет «Фонетическая ритмика» </w:t>
      </w:r>
      <w:r w:rsidR="00BE17FA">
        <w:rPr>
          <w:rFonts w:ascii="Times New Roman" w:hAnsi="Times New Roman" w:cs="Times New Roman"/>
          <w:sz w:val="24"/>
          <w:szCs w:val="24"/>
        </w:rPr>
        <w:t>(1 час в неделю)</w:t>
      </w:r>
      <w:r w:rsidR="006F06DD">
        <w:rPr>
          <w:rFonts w:ascii="Times New Roman" w:hAnsi="Times New Roman" w:cs="Times New Roman"/>
          <w:sz w:val="24"/>
          <w:szCs w:val="24"/>
        </w:rPr>
        <w:t xml:space="preserve"> </w:t>
      </w:r>
      <w:r w:rsidR="00421243">
        <w:rPr>
          <w:rFonts w:ascii="Times New Roman" w:hAnsi="Times New Roman" w:cs="Times New Roman"/>
          <w:sz w:val="24"/>
          <w:szCs w:val="24"/>
        </w:rPr>
        <w:t>с целью закрепления системы двигательных упражнений, в которой различные движения корпуса, рук, ног сочетаются с произнесением того или иного речевого материала (звуков, слогов, слов, фраз)</w:t>
      </w:r>
      <w:r w:rsidR="00BE17FA">
        <w:rPr>
          <w:rFonts w:ascii="Times New Roman" w:hAnsi="Times New Roman" w:cs="Times New Roman"/>
          <w:sz w:val="24"/>
          <w:szCs w:val="24"/>
        </w:rPr>
        <w:t>. Альтернативная коммуникация представлена курсом Русского жестового языка в</w:t>
      </w:r>
      <w:r w:rsidR="00B364D7">
        <w:rPr>
          <w:rFonts w:ascii="Times New Roman" w:hAnsi="Times New Roman" w:cs="Times New Roman"/>
          <w:sz w:val="24"/>
          <w:szCs w:val="24"/>
        </w:rPr>
        <w:t xml:space="preserve"> 1</w:t>
      </w:r>
      <w:r w:rsidR="00BE17FA">
        <w:rPr>
          <w:rFonts w:ascii="Times New Roman" w:hAnsi="Times New Roman" w:cs="Times New Roman"/>
          <w:sz w:val="24"/>
          <w:szCs w:val="24"/>
        </w:rPr>
        <w:t>-а</w:t>
      </w:r>
      <w:r w:rsidR="006F06DD">
        <w:rPr>
          <w:rFonts w:ascii="Times New Roman" w:hAnsi="Times New Roman" w:cs="Times New Roman"/>
          <w:sz w:val="24"/>
          <w:szCs w:val="24"/>
        </w:rPr>
        <w:t>,2-г, 5-а</w:t>
      </w:r>
      <w:r w:rsidR="00B364D7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BE17FA"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="00C224A7">
        <w:rPr>
          <w:rFonts w:ascii="Times New Roman" w:hAnsi="Times New Roman" w:cs="Times New Roman"/>
          <w:sz w:val="24"/>
          <w:szCs w:val="24"/>
        </w:rPr>
        <w:t>. Во всех классах во внеурочную деятельность введён курс «Разговоры о важном»</w:t>
      </w:r>
    </w:p>
    <w:p w:rsidR="0042124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243" w:rsidRPr="00840B73" w:rsidRDefault="00421243" w:rsidP="004212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70A8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 Продолжительность занятий вн</w:t>
      </w:r>
      <w:r w:rsidR="006F06DD">
        <w:rPr>
          <w:rFonts w:ascii="Times New Roman" w:hAnsi="Times New Roman" w:cs="Times New Roman"/>
          <w:sz w:val="24"/>
          <w:szCs w:val="24"/>
        </w:rPr>
        <w:t xml:space="preserve">еурочной деятельности </w:t>
      </w:r>
      <w:r>
        <w:rPr>
          <w:rFonts w:ascii="Times New Roman" w:hAnsi="Times New Roman" w:cs="Times New Roman"/>
          <w:sz w:val="24"/>
          <w:szCs w:val="24"/>
        </w:rPr>
        <w:t>составляет 30-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8670A8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End"/>
      <w:r w:rsidRPr="008670A8">
        <w:rPr>
          <w:rFonts w:ascii="Times New Roman" w:hAnsi="Times New Roman" w:cs="Times New Roman"/>
          <w:sz w:val="24"/>
          <w:szCs w:val="24"/>
        </w:rPr>
        <w:t>. Для обучающихся первого дополнительно</w:t>
      </w:r>
      <w:r>
        <w:rPr>
          <w:rFonts w:ascii="Times New Roman" w:hAnsi="Times New Roman" w:cs="Times New Roman"/>
          <w:sz w:val="24"/>
          <w:szCs w:val="24"/>
        </w:rPr>
        <w:t>го класса продолжительность</w:t>
      </w:r>
      <w:r w:rsidR="006F06DD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8670A8">
        <w:rPr>
          <w:rFonts w:ascii="Times New Roman" w:hAnsi="Times New Roman" w:cs="Times New Roman"/>
          <w:sz w:val="24"/>
          <w:szCs w:val="24"/>
        </w:rPr>
        <w:t xml:space="preserve"> не дол</w:t>
      </w:r>
      <w:r w:rsidR="006F06DD">
        <w:rPr>
          <w:rFonts w:ascii="Times New Roman" w:hAnsi="Times New Roman" w:cs="Times New Roman"/>
          <w:sz w:val="24"/>
          <w:szCs w:val="24"/>
        </w:rPr>
        <w:t>жна превышать</w:t>
      </w:r>
      <w:r w:rsidRPr="008670A8">
        <w:rPr>
          <w:rFonts w:ascii="Times New Roman" w:hAnsi="Times New Roman" w:cs="Times New Roman"/>
          <w:sz w:val="24"/>
          <w:szCs w:val="24"/>
        </w:rPr>
        <w:t xml:space="preserve"> 35 минут.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</w:t>
      </w:r>
      <w:r>
        <w:rPr>
          <w:rFonts w:ascii="Times New Roman" w:hAnsi="Times New Roman" w:cs="Times New Roman"/>
          <w:sz w:val="24"/>
          <w:szCs w:val="24"/>
        </w:rPr>
        <w:t xml:space="preserve">ляет ГОУ РК </w:t>
      </w:r>
      <w:r w:rsidR="00C224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224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224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 №4</w:t>
      </w:r>
      <w:r w:rsidR="00C224A7">
        <w:rPr>
          <w:rFonts w:ascii="Times New Roman" w:hAnsi="Times New Roman" w:cs="Times New Roman"/>
          <w:sz w:val="24"/>
          <w:szCs w:val="24"/>
        </w:rPr>
        <w:t>»</w:t>
      </w:r>
      <w:r w:rsidRPr="00867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243" w:rsidRDefault="00421243" w:rsidP="00421243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21243" w:rsidRDefault="00421243" w:rsidP="00421243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Продол</w:t>
      </w:r>
      <w:r w:rsidR="004B49B7">
        <w:rPr>
          <w:rFonts w:ascii="Times New Roman" w:hAnsi="Times New Roman" w:cs="Times New Roman"/>
          <w:sz w:val="24"/>
          <w:szCs w:val="24"/>
        </w:rPr>
        <w:t>жительность учебного года в 1-а</w:t>
      </w:r>
      <w:r w:rsidR="00B364D7">
        <w:rPr>
          <w:rFonts w:ascii="Times New Roman" w:hAnsi="Times New Roman" w:cs="Times New Roman"/>
          <w:sz w:val="24"/>
          <w:szCs w:val="24"/>
        </w:rPr>
        <w:t xml:space="preserve">   классе</w:t>
      </w:r>
      <w:r w:rsidR="00C224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составляет 33 учебных недели с дополни</w:t>
      </w:r>
      <w:r w:rsidR="00EB3AF2">
        <w:rPr>
          <w:rFonts w:ascii="Times New Roman" w:hAnsi="Times New Roman" w:cs="Times New Roman"/>
          <w:sz w:val="24"/>
          <w:szCs w:val="24"/>
        </w:rPr>
        <w:t>тел</w:t>
      </w:r>
      <w:r w:rsidR="002D028B">
        <w:rPr>
          <w:rFonts w:ascii="Times New Roman" w:hAnsi="Times New Roman" w:cs="Times New Roman"/>
          <w:sz w:val="24"/>
          <w:szCs w:val="24"/>
        </w:rPr>
        <w:t>ьными каникулами в феврале, в</w:t>
      </w:r>
      <w:r w:rsidR="006F06DD">
        <w:rPr>
          <w:rFonts w:ascii="Times New Roman" w:hAnsi="Times New Roman" w:cs="Times New Roman"/>
          <w:sz w:val="24"/>
          <w:szCs w:val="24"/>
        </w:rPr>
        <w:t xml:space="preserve">о 2-г и </w:t>
      </w:r>
      <w:r w:rsidR="00B364D7">
        <w:rPr>
          <w:rFonts w:ascii="Times New Roman" w:hAnsi="Times New Roman" w:cs="Times New Roman"/>
          <w:sz w:val="24"/>
          <w:szCs w:val="24"/>
        </w:rPr>
        <w:t>5</w:t>
      </w:r>
      <w:r w:rsidR="00EB3AF2">
        <w:rPr>
          <w:rFonts w:ascii="Times New Roman" w:hAnsi="Times New Roman" w:cs="Times New Roman"/>
          <w:sz w:val="24"/>
          <w:szCs w:val="24"/>
        </w:rPr>
        <w:t>-а классе про</w:t>
      </w:r>
      <w:r w:rsidR="002D028B">
        <w:rPr>
          <w:rFonts w:ascii="Times New Roman" w:hAnsi="Times New Roman" w:cs="Times New Roman"/>
          <w:sz w:val="24"/>
          <w:szCs w:val="24"/>
        </w:rPr>
        <w:t>должительность учебного года – 3</w:t>
      </w:r>
      <w:r w:rsidR="00EB3AF2">
        <w:rPr>
          <w:rFonts w:ascii="Times New Roman" w:hAnsi="Times New Roman" w:cs="Times New Roman"/>
          <w:sz w:val="24"/>
          <w:szCs w:val="24"/>
        </w:rPr>
        <w:t>4 учебные недели.</w:t>
      </w:r>
      <w:r w:rsidR="004B49B7">
        <w:rPr>
          <w:rFonts w:ascii="Times New Roman" w:hAnsi="Times New Roman" w:cs="Times New Roman"/>
          <w:sz w:val="24"/>
          <w:szCs w:val="24"/>
        </w:rPr>
        <w:t xml:space="preserve"> 1-а</w:t>
      </w:r>
      <w:r w:rsidR="00EB3AF2">
        <w:rPr>
          <w:rFonts w:ascii="Times New Roman" w:hAnsi="Times New Roman" w:cs="Times New Roman"/>
          <w:sz w:val="24"/>
          <w:szCs w:val="24"/>
        </w:rPr>
        <w:t xml:space="preserve">, </w:t>
      </w:r>
      <w:r w:rsidR="00B364D7">
        <w:rPr>
          <w:rFonts w:ascii="Times New Roman" w:hAnsi="Times New Roman" w:cs="Times New Roman"/>
          <w:sz w:val="24"/>
          <w:szCs w:val="24"/>
        </w:rPr>
        <w:t>2-г, 5</w:t>
      </w:r>
      <w:r w:rsidR="006F06DD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E17FA">
        <w:rPr>
          <w:rFonts w:ascii="Times New Roman" w:hAnsi="Times New Roman" w:cs="Times New Roman"/>
          <w:sz w:val="24"/>
          <w:szCs w:val="24"/>
        </w:rPr>
        <w:t>ы работаю</w:t>
      </w:r>
      <w:r>
        <w:rPr>
          <w:rFonts w:ascii="Times New Roman" w:hAnsi="Times New Roman" w:cs="Times New Roman"/>
          <w:sz w:val="24"/>
          <w:szCs w:val="24"/>
        </w:rPr>
        <w:t>т в режиме 5-дневной недели, прод</w:t>
      </w:r>
      <w:r w:rsidR="00EB3AF2">
        <w:rPr>
          <w:rFonts w:ascii="Times New Roman" w:hAnsi="Times New Roman" w:cs="Times New Roman"/>
          <w:sz w:val="24"/>
          <w:szCs w:val="24"/>
        </w:rPr>
        <w:t>олжительность урока –</w:t>
      </w:r>
      <w:r w:rsidR="00B364D7">
        <w:rPr>
          <w:rFonts w:ascii="Times New Roman" w:hAnsi="Times New Roman" w:cs="Times New Roman"/>
          <w:sz w:val="24"/>
          <w:szCs w:val="24"/>
        </w:rPr>
        <w:t xml:space="preserve"> 35 минут в 1-а классе</w:t>
      </w:r>
      <w:r w:rsidR="00EB3AF2">
        <w:rPr>
          <w:rFonts w:ascii="Times New Roman" w:hAnsi="Times New Roman" w:cs="Times New Roman"/>
          <w:sz w:val="24"/>
          <w:szCs w:val="24"/>
        </w:rPr>
        <w:t>,</w:t>
      </w:r>
      <w:r w:rsidR="00B364D7">
        <w:rPr>
          <w:rFonts w:ascii="Times New Roman" w:hAnsi="Times New Roman" w:cs="Times New Roman"/>
          <w:sz w:val="24"/>
          <w:szCs w:val="24"/>
        </w:rPr>
        <w:t xml:space="preserve"> </w:t>
      </w:r>
      <w:r w:rsidR="002D028B">
        <w:rPr>
          <w:rFonts w:ascii="Times New Roman" w:hAnsi="Times New Roman" w:cs="Times New Roman"/>
          <w:sz w:val="24"/>
          <w:szCs w:val="24"/>
        </w:rPr>
        <w:t>40 минут – в</w:t>
      </w:r>
      <w:r w:rsidR="006F06DD">
        <w:rPr>
          <w:rFonts w:ascii="Times New Roman" w:hAnsi="Times New Roman" w:cs="Times New Roman"/>
          <w:sz w:val="24"/>
          <w:szCs w:val="24"/>
        </w:rPr>
        <w:t>о 2-г,</w:t>
      </w:r>
      <w:bookmarkStart w:id="0" w:name="_GoBack"/>
      <w:bookmarkEnd w:id="0"/>
      <w:r w:rsidR="00B364D7">
        <w:rPr>
          <w:rFonts w:ascii="Times New Roman" w:hAnsi="Times New Roman" w:cs="Times New Roman"/>
          <w:sz w:val="24"/>
          <w:szCs w:val="24"/>
        </w:rPr>
        <w:t xml:space="preserve"> 5</w:t>
      </w:r>
      <w:r w:rsidR="00EB3AF2">
        <w:rPr>
          <w:rFonts w:ascii="Times New Roman" w:hAnsi="Times New Roman" w:cs="Times New Roman"/>
          <w:sz w:val="24"/>
          <w:szCs w:val="24"/>
        </w:rPr>
        <w:t xml:space="preserve">-а классе. </w:t>
      </w:r>
      <w:r>
        <w:rPr>
          <w:rFonts w:ascii="Times New Roman" w:hAnsi="Times New Roman" w:cs="Times New Roman"/>
          <w:sz w:val="24"/>
          <w:szCs w:val="24"/>
        </w:rPr>
        <w:t>Обучение пров</w:t>
      </w:r>
      <w:r w:rsidR="002D028B">
        <w:rPr>
          <w:rFonts w:ascii="Times New Roman" w:hAnsi="Times New Roman" w:cs="Times New Roman"/>
          <w:sz w:val="24"/>
          <w:szCs w:val="24"/>
        </w:rPr>
        <w:t xml:space="preserve">одится без бального оценивания </w:t>
      </w:r>
      <w:r>
        <w:rPr>
          <w:rFonts w:ascii="Times New Roman" w:hAnsi="Times New Roman" w:cs="Times New Roman"/>
          <w:sz w:val="24"/>
          <w:szCs w:val="24"/>
        </w:rPr>
        <w:t>умений учащихся</w:t>
      </w:r>
      <w:r w:rsidR="00EC0E77">
        <w:rPr>
          <w:rFonts w:ascii="Times New Roman" w:hAnsi="Times New Roman" w:cs="Times New Roman"/>
          <w:sz w:val="24"/>
          <w:szCs w:val="24"/>
        </w:rPr>
        <w:t xml:space="preserve"> в 1-а классе</w:t>
      </w:r>
      <w:r w:rsidR="002D028B">
        <w:rPr>
          <w:rFonts w:ascii="Times New Roman" w:hAnsi="Times New Roman" w:cs="Times New Roman"/>
          <w:sz w:val="24"/>
          <w:szCs w:val="24"/>
        </w:rPr>
        <w:t>,</w:t>
      </w:r>
      <w:r w:rsidR="00EC0E77">
        <w:rPr>
          <w:rFonts w:ascii="Times New Roman" w:hAnsi="Times New Roman" w:cs="Times New Roman"/>
          <w:sz w:val="24"/>
          <w:szCs w:val="24"/>
        </w:rPr>
        <w:t xml:space="preserve"> во 2-г классе со второго полугодия учебного года, в 5</w:t>
      </w:r>
      <w:r w:rsidR="00EB3AF2">
        <w:rPr>
          <w:rFonts w:ascii="Times New Roman" w:hAnsi="Times New Roman" w:cs="Times New Roman"/>
          <w:sz w:val="24"/>
          <w:szCs w:val="24"/>
        </w:rPr>
        <w:t>-а класс</w:t>
      </w:r>
      <w:r w:rsidR="00EC0E77">
        <w:rPr>
          <w:rFonts w:ascii="Times New Roman" w:hAnsi="Times New Roman" w:cs="Times New Roman"/>
          <w:sz w:val="24"/>
          <w:szCs w:val="24"/>
        </w:rPr>
        <w:t xml:space="preserve">е </w:t>
      </w:r>
      <w:r w:rsidR="002D0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Положения о системе оценок, форме, порядке и периодичности промежуточной аттестации обучающихся</w:t>
      </w:r>
      <w:r w:rsidR="00EB3AF2">
        <w:rPr>
          <w:rFonts w:ascii="Times New Roman" w:hAnsi="Times New Roman" w:cs="Times New Roman"/>
          <w:sz w:val="24"/>
          <w:szCs w:val="24"/>
        </w:rPr>
        <w:t xml:space="preserve"> в ГОУ РК </w:t>
      </w:r>
      <w:r w:rsidR="002D028B">
        <w:rPr>
          <w:rFonts w:ascii="Times New Roman" w:hAnsi="Times New Roman" w:cs="Times New Roman"/>
          <w:sz w:val="24"/>
          <w:szCs w:val="24"/>
        </w:rPr>
        <w:t>«</w:t>
      </w:r>
      <w:r w:rsidR="00EB3AF2">
        <w:rPr>
          <w:rFonts w:ascii="Times New Roman" w:hAnsi="Times New Roman" w:cs="Times New Roman"/>
          <w:sz w:val="24"/>
          <w:szCs w:val="24"/>
        </w:rPr>
        <w:t>С</w:t>
      </w:r>
      <w:r w:rsidR="002D028B">
        <w:rPr>
          <w:rFonts w:ascii="Times New Roman" w:hAnsi="Times New Roman" w:cs="Times New Roman"/>
          <w:sz w:val="24"/>
          <w:szCs w:val="24"/>
        </w:rPr>
        <w:t>(</w:t>
      </w:r>
      <w:r w:rsidR="00EB3AF2">
        <w:rPr>
          <w:rFonts w:ascii="Times New Roman" w:hAnsi="Times New Roman" w:cs="Times New Roman"/>
          <w:sz w:val="24"/>
          <w:szCs w:val="24"/>
        </w:rPr>
        <w:t>К</w:t>
      </w:r>
      <w:r w:rsidR="002D028B">
        <w:rPr>
          <w:rFonts w:ascii="Times New Roman" w:hAnsi="Times New Roman" w:cs="Times New Roman"/>
          <w:sz w:val="24"/>
          <w:szCs w:val="24"/>
        </w:rPr>
        <w:t>)</w:t>
      </w:r>
      <w:r w:rsidR="00EB3AF2">
        <w:rPr>
          <w:rFonts w:ascii="Times New Roman" w:hAnsi="Times New Roman" w:cs="Times New Roman"/>
          <w:sz w:val="24"/>
          <w:szCs w:val="24"/>
        </w:rPr>
        <w:t>ШИ №4</w:t>
      </w:r>
      <w:r w:rsidR="002D028B">
        <w:rPr>
          <w:rFonts w:ascii="Times New Roman" w:hAnsi="Times New Roman" w:cs="Times New Roman"/>
          <w:sz w:val="24"/>
          <w:szCs w:val="24"/>
        </w:rPr>
        <w:t>»</w:t>
      </w:r>
      <w:r w:rsidR="00EB3AF2">
        <w:rPr>
          <w:rFonts w:ascii="Times New Roman" w:hAnsi="Times New Roman" w:cs="Times New Roman"/>
          <w:sz w:val="24"/>
          <w:szCs w:val="24"/>
        </w:rPr>
        <w:t xml:space="preserve"> г. Сыктывкара </w:t>
      </w:r>
    </w:p>
    <w:p w:rsidR="00421243" w:rsidRPr="00744127" w:rsidRDefault="00421243" w:rsidP="00421243">
      <w:pPr>
        <w:tabs>
          <w:tab w:val="left" w:pos="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B" w:rsidRDefault="002D028B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B" w:rsidRDefault="002D028B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B" w:rsidRDefault="002D028B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B" w:rsidRDefault="002D028B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B" w:rsidRDefault="002D028B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</w:t>
      </w:r>
    </w:p>
    <w:p w:rsidR="00EB3BBE" w:rsidRDefault="00EB3BBE" w:rsidP="00EB3B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53"/>
        <w:gridCol w:w="5291"/>
      </w:tblGrid>
      <w:tr w:rsidR="00EB3BBE" w:rsidTr="00DA1D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BE" w:rsidRDefault="00EB3BBE" w:rsidP="00DA1D75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BE" w:rsidRDefault="00EB3BBE" w:rsidP="00DA1D75">
            <w:pPr>
              <w:tabs>
                <w:tab w:val="left" w:pos="1190"/>
              </w:tabs>
              <w:spacing w:line="252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EB3BBE" w:rsidTr="00DA1D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BE" w:rsidRDefault="00EB3BBE" w:rsidP="00DA1D7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BE" w:rsidRDefault="00662078" w:rsidP="00DA1D75">
            <w:pPr>
              <w:tabs>
                <w:tab w:val="left" w:pos="1190"/>
              </w:tabs>
              <w:spacing w:line="252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2-г, 5</w:t>
            </w:r>
            <w:r w:rsidR="00EB3BBE">
              <w:rPr>
                <w:rFonts w:eastAsiaTheme="minorHAnsi"/>
                <w:sz w:val="24"/>
                <w:szCs w:val="24"/>
              </w:rPr>
              <w:t>-а  класс</w:t>
            </w:r>
            <w:r w:rsidR="00EC0E77">
              <w:rPr>
                <w:rFonts w:eastAsiaTheme="minorHAnsi"/>
                <w:sz w:val="24"/>
                <w:szCs w:val="24"/>
              </w:rPr>
              <w:t>ы</w:t>
            </w:r>
          </w:p>
        </w:tc>
      </w:tr>
      <w:tr w:rsidR="00EB3BBE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BE" w:rsidRDefault="00EB3BBE" w:rsidP="00DA1D75">
            <w:pPr>
              <w:tabs>
                <w:tab w:val="left" w:pos="1190"/>
              </w:tabs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BE" w:rsidRDefault="00EB3BBE" w:rsidP="00DA1D75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Сведения по грамматике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работа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изложение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CB0899" w:rsidP="002D028B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творческая работа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контрольная работа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тест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spacing w:line="252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рисунок на заданную тему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(выполняется на компьютере)</w:t>
            </w:r>
          </w:p>
        </w:tc>
      </w:tr>
      <w:tr w:rsidR="00EC0E77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Default="00EC0E77" w:rsidP="002D028B">
            <w:pPr>
              <w:tabs>
                <w:tab w:val="left" w:pos="1190"/>
              </w:tabs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 технологии (5-а класс)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77" w:rsidRDefault="00EC0E77" w:rsidP="002D028B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2D028B" w:rsidTr="00DA1D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8B" w:rsidRDefault="002D028B" w:rsidP="002D028B">
            <w:pPr>
              <w:tabs>
                <w:tab w:val="left" w:pos="1190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сдача нормативов</w:t>
            </w:r>
          </w:p>
        </w:tc>
      </w:tr>
    </w:tbl>
    <w:p w:rsidR="00421243" w:rsidRDefault="00421243"/>
    <w:sectPr w:rsidR="00421243" w:rsidSect="00BA3D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F5F"/>
    <w:multiLevelType w:val="hybridMultilevel"/>
    <w:tmpl w:val="5004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438E4"/>
    <w:multiLevelType w:val="hybridMultilevel"/>
    <w:tmpl w:val="E6E4537C"/>
    <w:lvl w:ilvl="0" w:tplc="E6D62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C"/>
    <w:rsid w:val="00007B65"/>
    <w:rsid w:val="00032507"/>
    <w:rsid w:val="00035F70"/>
    <w:rsid w:val="00047C0F"/>
    <w:rsid w:val="00086BE8"/>
    <w:rsid w:val="000A2418"/>
    <w:rsid w:val="000C65D7"/>
    <w:rsid w:val="000D3280"/>
    <w:rsid w:val="00113040"/>
    <w:rsid w:val="00156776"/>
    <w:rsid w:val="00163F9F"/>
    <w:rsid w:val="001813AC"/>
    <w:rsid w:val="001A2EAC"/>
    <w:rsid w:val="001C5073"/>
    <w:rsid w:val="0020255E"/>
    <w:rsid w:val="00235116"/>
    <w:rsid w:val="00275EC3"/>
    <w:rsid w:val="002A2C9C"/>
    <w:rsid w:val="002D028B"/>
    <w:rsid w:val="003104AC"/>
    <w:rsid w:val="00315E60"/>
    <w:rsid w:val="00364BD8"/>
    <w:rsid w:val="003714FD"/>
    <w:rsid w:val="003E34EE"/>
    <w:rsid w:val="003E7D91"/>
    <w:rsid w:val="003F073A"/>
    <w:rsid w:val="00410C46"/>
    <w:rsid w:val="00421243"/>
    <w:rsid w:val="00477362"/>
    <w:rsid w:val="004B49B7"/>
    <w:rsid w:val="00516DF5"/>
    <w:rsid w:val="00524E4F"/>
    <w:rsid w:val="005375FF"/>
    <w:rsid w:val="005709D1"/>
    <w:rsid w:val="005A6FF2"/>
    <w:rsid w:val="005B12D4"/>
    <w:rsid w:val="005B3316"/>
    <w:rsid w:val="005B4ECA"/>
    <w:rsid w:val="006163EC"/>
    <w:rsid w:val="00642A36"/>
    <w:rsid w:val="00650C96"/>
    <w:rsid w:val="006608E4"/>
    <w:rsid w:val="00662078"/>
    <w:rsid w:val="006A7BB5"/>
    <w:rsid w:val="006F06DD"/>
    <w:rsid w:val="006F4E59"/>
    <w:rsid w:val="00741C82"/>
    <w:rsid w:val="007555E0"/>
    <w:rsid w:val="007C64B9"/>
    <w:rsid w:val="007E3812"/>
    <w:rsid w:val="0083737E"/>
    <w:rsid w:val="00852596"/>
    <w:rsid w:val="0087522D"/>
    <w:rsid w:val="00891131"/>
    <w:rsid w:val="008C3CA7"/>
    <w:rsid w:val="008D1ABD"/>
    <w:rsid w:val="008D3CDF"/>
    <w:rsid w:val="008F7735"/>
    <w:rsid w:val="00987A39"/>
    <w:rsid w:val="0099518B"/>
    <w:rsid w:val="009C6C10"/>
    <w:rsid w:val="00A340A7"/>
    <w:rsid w:val="00AC3A31"/>
    <w:rsid w:val="00AF66F6"/>
    <w:rsid w:val="00B10966"/>
    <w:rsid w:val="00B123F1"/>
    <w:rsid w:val="00B1598A"/>
    <w:rsid w:val="00B364D7"/>
    <w:rsid w:val="00B92939"/>
    <w:rsid w:val="00BA3DD2"/>
    <w:rsid w:val="00BE17FA"/>
    <w:rsid w:val="00C224A7"/>
    <w:rsid w:val="00C227C2"/>
    <w:rsid w:val="00C36CCB"/>
    <w:rsid w:val="00C45BA1"/>
    <w:rsid w:val="00CB064E"/>
    <w:rsid w:val="00CB0899"/>
    <w:rsid w:val="00CC4B89"/>
    <w:rsid w:val="00CD404D"/>
    <w:rsid w:val="00CE60A0"/>
    <w:rsid w:val="00CF18F2"/>
    <w:rsid w:val="00CF70CB"/>
    <w:rsid w:val="00D14639"/>
    <w:rsid w:val="00D21532"/>
    <w:rsid w:val="00DA3EB4"/>
    <w:rsid w:val="00DB7F4A"/>
    <w:rsid w:val="00E01AA9"/>
    <w:rsid w:val="00E05AC6"/>
    <w:rsid w:val="00E1436D"/>
    <w:rsid w:val="00EA39C5"/>
    <w:rsid w:val="00EB3AF2"/>
    <w:rsid w:val="00EB3BBE"/>
    <w:rsid w:val="00EC0E77"/>
    <w:rsid w:val="00ED21B9"/>
    <w:rsid w:val="00EE78B1"/>
    <w:rsid w:val="00EF2593"/>
    <w:rsid w:val="00F21AB8"/>
    <w:rsid w:val="00F62795"/>
    <w:rsid w:val="00F66477"/>
    <w:rsid w:val="00F759B0"/>
    <w:rsid w:val="00F8125A"/>
    <w:rsid w:val="00FC12C7"/>
    <w:rsid w:val="00FD346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BCF1"/>
  <w15:docId w15:val="{6E098005-F622-4E30-B656-E477F98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1243"/>
    <w:pPr>
      <w:ind w:left="720"/>
      <w:contextualSpacing/>
    </w:pPr>
    <w:rPr>
      <w:rFonts w:eastAsiaTheme="minorHAnsi"/>
      <w:lang w:eastAsia="en-US"/>
    </w:rPr>
  </w:style>
  <w:style w:type="table" w:customStyle="1" w:styleId="TableGrid">
    <w:name w:val="TableGrid"/>
    <w:rsid w:val="004212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421243"/>
  </w:style>
  <w:style w:type="character" w:styleId="a5">
    <w:name w:val="Strong"/>
    <w:basedOn w:val="a0"/>
    <w:uiPriority w:val="22"/>
    <w:qFormat/>
    <w:rsid w:val="00421243"/>
    <w:rPr>
      <w:b/>
      <w:bCs/>
    </w:rPr>
  </w:style>
  <w:style w:type="character" w:styleId="a6">
    <w:name w:val="Emphasis"/>
    <w:basedOn w:val="a0"/>
    <w:uiPriority w:val="20"/>
    <w:qFormat/>
    <w:rsid w:val="004212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04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rsid w:val="00EB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C5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50936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Костров</cp:lastModifiedBy>
  <cp:revision>4</cp:revision>
  <cp:lastPrinted>2023-10-27T11:41:00Z</cp:lastPrinted>
  <dcterms:created xsi:type="dcterms:W3CDTF">2024-06-17T12:36:00Z</dcterms:created>
  <dcterms:modified xsi:type="dcterms:W3CDTF">2024-06-17T12:37:00Z</dcterms:modified>
</cp:coreProperties>
</file>